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A39BA" w14:textId="5AC4A34A" w:rsidR="00681C71" w:rsidRDefault="007B02E2" w:rsidP="00681C71">
      <w:pPr>
        <w:pStyle w:val="Title"/>
        <w:jc w:val="left"/>
        <w:rPr>
          <w:rFonts w:ascii="Arial" w:hAnsi="Arial" w:cs="Arial"/>
          <w:b w:val="0"/>
          <w:sz w:val="28"/>
          <w:szCs w:val="28"/>
        </w:rPr>
      </w:pPr>
      <w:r>
        <w:rPr>
          <w:rFonts w:ascii="Arial" w:hAnsi="Arial" w:cs="Arial"/>
          <w:b w:val="0"/>
          <w:sz w:val="28"/>
          <w:szCs w:val="28"/>
        </w:rPr>
        <w:t>I</w:t>
      </w:r>
      <w:r w:rsidR="00681C71" w:rsidRPr="00681C71">
        <w:rPr>
          <w:rFonts w:ascii="Arial" w:hAnsi="Arial" w:cs="Arial"/>
          <w:b w:val="0"/>
          <w:sz w:val="28"/>
          <w:szCs w:val="28"/>
        </w:rPr>
        <w:t>.</w:t>
      </w:r>
      <w:r w:rsidR="00681C71">
        <w:rPr>
          <w:rFonts w:ascii="Arial" w:hAnsi="Arial" w:cs="Arial"/>
          <w:sz w:val="28"/>
          <w:szCs w:val="28"/>
        </w:rPr>
        <w:tab/>
      </w:r>
      <w:r w:rsidR="00D90F45">
        <w:rPr>
          <w:rFonts w:ascii="Arial" w:hAnsi="Arial" w:cs="Arial"/>
          <w:b w:val="0"/>
          <w:sz w:val="28"/>
          <w:szCs w:val="28"/>
        </w:rPr>
        <w:t>SELF-FUNDED S</w:t>
      </w:r>
      <w:r w:rsidR="00AD4CE6">
        <w:rPr>
          <w:rFonts w:ascii="Arial" w:hAnsi="Arial" w:cs="Arial"/>
          <w:b w:val="0"/>
          <w:sz w:val="28"/>
          <w:szCs w:val="28"/>
        </w:rPr>
        <w:t>TUDENT HEALTH PLAN</w:t>
      </w:r>
      <w:r w:rsidR="002000FF">
        <w:rPr>
          <w:rFonts w:ascii="Arial" w:hAnsi="Arial" w:cs="Arial"/>
          <w:b w:val="0"/>
          <w:sz w:val="28"/>
          <w:szCs w:val="28"/>
        </w:rPr>
        <w:t xml:space="preserve"> INFORMATIONAL</w:t>
      </w:r>
      <w:r w:rsidR="00A65C85">
        <w:rPr>
          <w:rFonts w:ascii="Arial" w:hAnsi="Arial" w:cs="Arial"/>
          <w:b w:val="0"/>
          <w:sz w:val="28"/>
          <w:szCs w:val="28"/>
        </w:rPr>
        <w:t xml:space="preserve"> REQUIREMENTS</w:t>
      </w:r>
    </w:p>
    <w:p w14:paraId="3285A97A" w14:textId="76D69EC9"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250"/>
        <w:gridCol w:w="10710"/>
      </w:tblGrid>
      <w:tr w:rsidR="00A21807" w:rsidRPr="00FB4CA2" w14:paraId="7F523F85" w14:textId="77777777" w:rsidTr="00A21807">
        <w:tc>
          <w:tcPr>
            <w:tcW w:w="2047" w:type="dxa"/>
            <w:tcBorders>
              <w:top w:val="single" w:sz="4" w:space="0" w:color="auto"/>
              <w:left w:val="single" w:sz="4" w:space="0" w:color="auto"/>
              <w:bottom w:val="single" w:sz="4" w:space="0" w:color="auto"/>
            </w:tcBorders>
            <w:shd w:val="clear" w:color="auto" w:fill="FFFFFF" w:themeFill="background1"/>
          </w:tcPr>
          <w:p w14:paraId="2F8E0415" w14:textId="41ED6A24" w:rsidR="00A21807" w:rsidRPr="00DE02FD" w:rsidRDefault="00A21807" w:rsidP="001F721F">
            <w:pPr>
              <w:pStyle w:val="Title"/>
              <w:jc w:val="left"/>
              <w:rPr>
                <w:rFonts w:ascii="Arial" w:hAnsi="Arial" w:cs="Arial"/>
                <w:b w:val="0"/>
                <w:sz w:val="20"/>
              </w:rPr>
            </w:pPr>
          </w:p>
        </w:tc>
        <w:tc>
          <w:tcPr>
            <w:tcW w:w="2250" w:type="dxa"/>
            <w:tcBorders>
              <w:top w:val="single" w:sz="4" w:space="0" w:color="auto"/>
              <w:bottom w:val="single" w:sz="4" w:space="0" w:color="auto"/>
            </w:tcBorders>
            <w:shd w:val="clear" w:color="auto" w:fill="BDD6EE" w:themeFill="accent1" w:themeFillTint="66"/>
          </w:tcPr>
          <w:p w14:paraId="763F74F7" w14:textId="77777777" w:rsidR="00A21807" w:rsidRPr="00DE02FD" w:rsidRDefault="00A21807"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10710" w:type="dxa"/>
            <w:tcBorders>
              <w:top w:val="single" w:sz="4" w:space="0" w:color="auto"/>
              <w:bottom w:val="single" w:sz="4" w:space="0" w:color="auto"/>
            </w:tcBorders>
            <w:shd w:val="clear" w:color="auto" w:fill="BDD6EE" w:themeFill="accent1" w:themeFillTint="66"/>
          </w:tcPr>
          <w:p w14:paraId="7B7711AD" w14:textId="77777777" w:rsidR="00A21807" w:rsidRPr="00DE02FD" w:rsidRDefault="00A21807" w:rsidP="001B2C05">
            <w:pPr>
              <w:pStyle w:val="Title"/>
              <w:jc w:val="left"/>
              <w:rPr>
                <w:rFonts w:ascii="Arial" w:hAnsi="Arial" w:cs="Arial"/>
                <w:b w:val="0"/>
                <w:sz w:val="20"/>
              </w:rPr>
            </w:pPr>
            <w:r>
              <w:rPr>
                <w:rFonts w:ascii="Arial" w:hAnsi="Arial" w:cs="Arial"/>
                <w:sz w:val="24"/>
                <w:szCs w:val="24"/>
              </w:rPr>
              <w:t>CONFIRM FORMS ADHERE TO THE FOLLOWING REQUIREMENTS</w:t>
            </w:r>
          </w:p>
        </w:tc>
      </w:tr>
      <w:tr w:rsidR="00A21807" w14:paraId="1FD406FE"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FE5A8E" w14:textId="665DDCDC" w:rsidR="00A21807" w:rsidRDefault="00A21807" w:rsidP="009D14FB">
            <w:pPr>
              <w:pStyle w:val="Title"/>
              <w:jc w:val="left"/>
              <w:rPr>
                <w:rFonts w:ascii="Arial" w:hAnsi="Arial" w:cs="Arial"/>
                <w:b w:val="0"/>
                <w:sz w:val="20"/>
              </w:rPr>
            </w:pPr>
            <w:r>
              <w:rPr>
                <w:rFonts w:ascii="Arial" w:hAnsi="Arial" w:cs="Arial"/>
                <w:b w:val="0"/>
                <w:sz w:val="20"/>
              </w:rPr>
              <w:t>Definition: Student Health Plan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4D8F8" w14:textId="18D42C63" w:rsidR="00A21807" w:rsidRDefault="00A21807" w:rsidP="009D14FB">
            <w:pPr>
              <w:pStyle w:val="Title"/>
              <w:jc w:val="left"/>
              <w:rPr>
                <w:rFonts w:ascii="Arial" w:hAnsi="Arial" w:cs="Arial"/>
                <w:b w:val="0"/>
                <w:sz w:val="20"/>
              </w:rPr>
            </w:pPr>
            <w:r>
              <w:rPr>
                <w:rFonts w:ascii="Arial" w:hAnsi="Arial" w:cs="Arial"/>
                <w:b w:val="0"/>
                <w:sz w:val="20"/>
              </w:rPr>
              <w:t>RSA 420-O:2 (VI)</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84B3" w14:textId="2B96AF72" w:rsidR="00A21807" w:rsidRDefault="00A21807" w:rsidP="009D14FB">
            <w:pPr>
              <w:pStyle w:val="Title"/>
              <w:jc w:val="left"/>
              <w:rPr>
                <w:rFonts w:ascii="Arial" w:hAnsi="Arial" w:cs="Arial"/>
                <w:b w:val="0"/>
                <w:sz w:val="20"/>
              </w:rPr>
            </w:pPr>
            <w:r>
              <w:rPr>
                <w:rFonts w:ascii="Arial" w:hAnsi="Arial" w:cs="Arial"/>
                <w:b w:val="0"/>
                <w:sz w:val="20"/>
              </w:rPr>
              <w:t xml:space="preserve">Any </w:t>
            </w:r>
            <w:r w:rsidRPr="00D90F45">
              <w:rPr>
                <w:rFonts w:ascii="Arial" w:hAnsi="Arial" w:cs="Arial"/>
                <w:b w:val="0"/>
                <w:sz w:val="20"/>
                <w:u w:val="single"/>
              </w:rPr>
              <w:t>self-funded</w:t>
            </w:r>
            <w:r>
              <w:rPr>
                <w:rFonts w:ascii="Arial" w:hAnsi="Arial" w:cs="Arial"/>
                <w:b w:val="0"/>
                <w:sz w:val="20"/>
              </w:rPr>
              <w:t xml:space="preserve"> plan established or maintained by an institution of higher education for the purpose of providing medical, surgical, or hospital services to a student, the student’s spouse or domestic partner, the student’s child or children, or other persons chiefly dependent upon the student for support and maintenance.</w:t>
            </w:r>
          </w:p>
        </w:tc>
      </w:tr>
      <w:tr w:rsidR="00A21807" w14:paraId="1E0D3455"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1952F" w14:textId="53511EFD" w:rsidR="00A21807" w:rsidRDefault="00A21807" w:rsidP="002000FF">
            <w:pPr>
              <w:pStyle w:val="Title"/>
              <w:jc w:val="left"/>
              <w:rPr>
                <w:rFonts w:ascii="Arial" w:hAnsi="Arial" w:cs="Arial"/>
                <w:b w:val="0"/>
                <w:sz w:val="20"/>
              </w:rPr>
            </w:pPr>
            <w:r w:rsidRPr="00C15553">
              <w:rPr>
                <w:rFonts w:ascii="Arial" w:hAnsi="Arial" w:cs="Arial"/>
                <w:b w:val="0"/>
                <w:sz w:val="20"/>
                <w:shd w:val="clear" w:color="auto" w:fill="BDD6EE" w:themeFill="accent1" w:themeFillTint="66"/>
              </w:rPr>
              <w:t>Certificate of Authority</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64FCEC" w14:textId="52061619" w:rsidR="00A21807" w:rsidRDefault="00A21807" w:rsidP="002000FF">
            <w:pPr>
              <w:pStyle w:val="Title"/>
              <w:jc w:val="left"/>
              <w:rPr>
                <w:rFonts w:ascii="Arial" w:hAnsi="Arial" w:cs="Arial"/>
                <w:b w:val="0"/>
                <w:sz w:val="20"/>
              </w:rPr>
            </w:pPr>
            <w:r>
              <w:rPr>
                <w:rFonts w:ascii="Arial" w:hAnsi="Arial" w:cs="Arial"/>
                <w:b w:val="0"/>
                <w:sz w:val="20"/>
              </w:rPr>
              <w:t>RSA 420-O:3 I</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7C332" w14:textId="4BFC3170" w:rsidR="00A21807" w:rsidRDefault="00A21807" w:rsidP="001532DA">
            <w:pPr>
              <w:pStyle w:val="Title"/>
              <w:jc w:val="left"/>
              <w:rPr>
                <w:rFonts w:ascii="Arial" w:hAnsi="Arial" w:cs="Arial"/>
                <w:b w:val="0"/>
                <w:sz w:val="20"/>
              </w:rPr>
            </w:pPr>
            <w:r w:rsidRPr="002000FF">
              <w:rPr>
                <w:rFonts w:ascii="Arial" w:hAnsi="Arial" w:cs="Arial"/>
                <w:b w:val="0"/>
                <w:sz w:val="20"/>
              </w:rPr>
              <w:t xml:space="preserve">An institution of higher education shall not </w:t>
            </w:r>
            <w:r w:rsidRPr="002000FF">
              <w:rPr>
                <w:rFonts w:ascii="Arial" w:hAnsi="Arial" w:cs="Arial"/>
                <w:b w:val="0"/>
                <w:sz w:val="20"/>
                <w:u w:val="single"/>
              </w:rPr>
              <w:t>establish</w:t>
            </w:r>
            <w:r w:rsidRPr="002000FF">
              <w:rPr>
                <w:rFonts w:ascii="Arial" w:hAnsi="Arial" w:cs="Arial"/>
                <w:b w:val="0"/>
                <w:sz w:val="20"/>
              </w:rPr>
              <w:t xml:space="preserve">, </w:t>
            </w:r>
            <w:r w:rsidRPr="002000FF">
              <w:rPr>
                <w:rFonts w:ascii="Arial" w:hAnsi="Arial" w:cs="Arial"/>
                <w:b w:val="0"/>
                <w:sz w:val="20"/>
                <w:u w:val="single"/>
              </w:rPr>
              <w:t>maintain</w:t>
            </w:r>
            <w:r w:rsidRPr="002000FF">
              <w:rPr>
                <w:rFonts w:ascii="Arial" w:hAnsi="Arial" w:cs="Arial"/>
                <w:b w:val="0"/>
                <w:sz w:val="20"/>
              </w:rPr>
              <w:t xml:space="preserve">, or otherwise </w:t>
            </w:r>
            <w:r w:rsidRPr="002000FF">
              <w:rPr>
                <w:rFonts w:ascii="Arial" w:hAnsi="Arial" w:cs="Arial"/>
                <w:b w:val="0"/>
                <w:sz w:val="20"/>
                <w:u w:val="single"/>
              </w:rPr>
              <w:t>participate</w:t>
            </w:r>
            <w:r w:rsidRPr="002000FF">
              <w:rPr>
                <w:rFonts w:ascii="Arial" w:hAnsi="Arial" w:cs="Arial"/>
                <w:b w:val="0"/>
                <w:sz w:val="20"/>
              </w:rPr>
              <w:t xml:space="preserve"> in a student health plan in this state unless the institution obtains and maintains a certificate of authority from the commissioner pursuant to this chapter.</w:t>
            </w:r>
          </w:p>
        </w:tc>
      </w:tr>
      <w:tr w:rsidR="00A21807" w14:paraId="172AB442"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auto"/>
          </w:tcPr>
          <w:p w14:paraId="731382FA" w14:textId="46F065C3" w:rsidR="00A21807" w:rsidRPr="00C15553" w:rsidRDefault="00A21807" w:rsidP="00D56867">
            <w:pPr>
              <w:pStyle w:val="Title"/>
              <w:jc w:val="left"/>
              <w:rPr>
                <w:rFonts w:ascii="Arial" w:hAnsi="Arial" w:cs="Arial"/>
                <w:b w:val="0"/>
                <w:sz w:val="20"/>
                <w:shd w:val="clear" w:color="auto" w:fill="BDD6EE" w:themeFill="accent1" w:themeFillTint="66"/>
              </w:rPr>
            </w:pPr>
            <w:r w:rsidRPr="002000FF">
              <w:rPr>
                <w:rFonts w:ascii="Arial" w:hAnsi="Arial" w:cs="Arial"/>
                <w:b w:val="0"/>
                <w:sz w:val="20"/>
              </w:rPr>
              <w:t>Establishing a Certificate of Authority</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94AD80" w14:textId="290EA3B8" w:rsidR="00A21807" w:rsidRDefault="00A21807" w:rsidP="001532DA">
            <w:pPr>
              <w:pStyle w:val="Title"/>
              <w:jc w:val="left"/>
              <w:rPr>
                <w:rFonts w:ascii="Arial" w:hAnsi="Arial" w:cs="Arial"/>
                <w:b w:val="0"/>
                <w:sz w:val="20"/>
              </w:rPr>
            </w:pPr>
            <w:r>
              <w:rPr>
                <w:rFonts w:ascii="Arial" w:hAnsi="Arial" w:cs="Arial"/>
                <w:b w:val="0"/>
                <w:sz w:val="20"/>
              </w:rPr>
              <w:t>RSA 420-O:3, II</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0EAEE" w14:textId="374BB806" w:rsidR="00A21807" w:rsidRDefault="00A21807" w:rsidP="001532DA">
            <w:pPr>
              <w:pStyle w:val="Title"/>
              <w:jc w:val="left"/>
              <w:rPr>
                <w:rFonts w:ascii="Arial" w:hAnsi="Arial" w:cs="Arial"/>
                <w:b w:val="0"/>
                <w:sz w:val="20"/>
              </w:rPr>
            </w:pPr>
            <w:r>
              <w:rPr>
                <w:rFonts w:ascii="Arial" w:hAnsi="Arial" w:cs="Arial"/>
                <w:b w:val="0"/>
                <w:sz w:val="20"/>
              </w:rPr>
              <w:t>T</w:t>
            </w:r>
            <w:r w:rsidRPr="002000FF">
              <w:rPr>
                <w:rFonts w:ascii="Arial" w:hAnsi="Arial" w:cs="Arial"/>
                <w:b w:val="0"/>
                <w:sz w:val="20"/>
              </w:rPr>
              <w:t>o obtain a certificate of authority, an institution shall file an application</w:t>
            </w:r>
            <w:r>
              <w:rPr>
                <w:rFonts w:ascii="Arial" w:hAnsi="Arial" w:cs="Arial"/>
                <w:b w:val="0"/>
                <w:sz w:val="20"/>
              </w:rPr>
              <w:t xml:space="preserve"> meeting all the requirements of RSA 420-O:3, II (a) – (j</w:t>
            </w:r>
            <w:r w:rsidR="52E49745" w:rsidRPr="02C471B8">
              <w:rPr>
                <w:rFonts w:ascii="Arial" w:hAnsi="Arial" w:cs="Arial"/>
                <w:b w:val="0"/>
                <w:sz w:val="20"/>
              </w:rPr>
              <w:t>).</w:t>
            </w:r>
          </w:p>
        </w:tc>
      </w:tr>
      <w:tr w:rsidR="00A21807" w14:paraId="0106A0D5"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D405E6" w14:textId="5CC8DC63" w:rsidR="00A21807" w:rsidRDefault="00A21807" w:rsidP="00D56867">
            <w:pPr>
              <w:pStyle w:val="Title"/>
              <w:jc w:val="left"/>
              <w:rPr>
                <w:rFonts w:ascii="Arial" w:hAnsi="Arial" w:cs="Arial"/>
                <w:b w:val="0"/>
                <w:sz w:val="20"/>
              </w:rPr>
            </w:pPr>
            <w:r>
              <w:rPr>
                <w:rFonts w:ascii="Arial" w:hAnsi="Arial" w:cs="Arial"/>
                <w:b w:val="0"/>
                <w:sz w:val="20"/>
              </w:rPr>
              <w:t>Minimum Loss Ratio</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F33739" w14:textId="1452AC9D" w:rsidR="00A21807" w:rsidRDefault="00A21807" w:rsidP="001532DA">
            <w:pPr>
              <w:pStyle w:val="Title"/>
              <w:jc w:val="left"/>
              <w:rPr>
                <w:rFonts w:ascii="Arial" w:hAnsi="Arial" w:cs="Arial"/>
                <w:b w:val="0"/>
                <w:sz w:val="20"/>
              </w:rPr>
            </w:pPr>
            <w:r>
              <w:rPr>
                <w:rFonts w:ascii="Arial" w:hAnsi="Arial" w:cs="Arial"/>
                <w:b w:val="0"/>
                <w:sz w:val="20"/>
              </w:rPr>
              <w:t>RSA 420-O:4, I</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9A6A7C" w14:textId="05E71D65" w:rsidR="00A21807" w:rsidRDefault="00A21807" w:rsidP="001532DA">
            <w:pPr>
              <w:pStyle w:val="Title"/>
              <w:jc w:val="left"/>
              <w:rPr>
                <w:rFonts w:ascii="Arial" w:hAnsi="Arial" w:cs="Arial"/>
                <w:b w:val="0"/>
                <w:sz w:val="20"/>
              </w:rPr>
            </w:pPr>
            <w:r w:rsidRPr="00357AC8">
              <w:rPr>
                <w:rFonts w:ascii="Arial" w:hAnsi="Arial" w:cs="Arial"/>
                <w:b w:val="0"/>
                <w:sz w:val="20"/>
              </w:rPr>
              <w:t>A plan under this chapter shall have an expected loss ratio of not less than 85 percent. In reviewing a rate filing or application by a plan, the commissioner may modify the expected minimum loss ratio requirement if the commissioner determines the modification to be in the interests of the people of this state or if the commissioner determines that a modification is necessary to maintain plan solvency.</w:t>
            </w:r>
          </w:p>
        </w:tc>
      </w:tr>
      <w:tr w:rsidR="00A21807" w14:paraId="48A72306"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auto"/>
          </w:tcPr>
          <w:p w14:paraId="73E16EF8" w14:textId="2FCEC28D" w:rsidR="00A21807" w:rsidRDefault="00A21807" w:rsidP="00D56867">
            <w:pPr>
              <w:pStyle w:val="Title"/>
              <w:jc w:val="left"/>
              <w:rPr>
                <w:rFonts w:ascii="Arial" w:hAnsi="Arial" w:cs="Arial"/>
                <w:b w:val="0"/>
                <w:sz w:val="20"/>
              </w:rPr>
            </w:pPr>
            <w:r>
              <w:rPr>
                <w:rFonts w:ascii="Arial" w:hAnsi="Arial" w:cs="Arial"/>
                <w:b w:val="0"/>
                <w:sz w:val="20"/>
              </w:rPr>
              <w:t>Reserves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6B1C40" w14:textId="6B80E249" w:rsidR="00A21807" w:rsidRDefault="00A21807" w:rsidP="001532DA">
            <w:pPr>
              <w:pStyle w:val="Title"/>
              <w:jc w:val="left"/>
              <w:rPr>
                <w:rFonts w:ascii="Arial" w:hAnsi="Arial" w:cs="Arial"/>
                <w:b w:val="0"/>
                <w:sz w:val="20"/>
              </w:rPr>
            </w:pPr>
            <w:r>
              <w:rPr>
                <w:rFonts w:ascii="Arial" w:hAnsi="Arial" w:cs="Arial"/>
                <w:b w:val="0"/>
                <w:sz w:val="20"/>
              </w:rPr>
              <w:t>RSA 420-O:5</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279C56" w14:textId="3C525496" w:rsidR="00A21807" w:rsidRDefault="00A21807" w:rsidP="00A21807">
            <w:pPr>
              <w:pStyle w:val="Title"/>
              <w:jc w:val="left"/>
              <w:rPr>
                <w:rFonts w:ascii="Arial" w:hAnsi="Arial" w:cs="Arial"/>
                <w:b w:val="0"/>
                <w:sz w:val="20"/>
              </w:rPr>
            </w:pPr>
            <w:r>
              <w:rPr>
                <w:rFonts w:ascii="Arial" w:hAnsi="Arial" w:cs="Arial"/>
                <w:b w:val="0"/>
                <w:sz w:val="20"/>
              </w:rPr>
              <w:t xml:space="preserve">Reserves shall </w:t>
            </w:r>
            <w:proofErr w:type="gramStart"/>
            <w:r>
              <w:rPr>
                <w:rFonts w:ascii="Arial" w:hAnsi="Arial" w:cs="Arial"/>
                <w:b w:val="0"/>
                <w:sz w:val="20"/>
              </w:rPr>
              <w:t>be in compliance with</w:t>
            </w:r>
            <w:proofErr w:type="gramEnd"/>
            <w:r>
              <w:rPr>
                <w:rFonts w:ascii="Arial" w:hAnsi="Arial" w:cs="Arial"/>
                <w:b w:val="0"/>
                <w:sz w:val="20"/>
              </w:rPr>
              <w:t xml:space="preserve"> RSA 420-O:5.</w:t>
            </w:r>
          </w:p>
        </w:tc>
      </w:tr>
    </w:tbl>
    <w:p w14:paraId="1931CD72" w14:textId="77777777" w:rsidR="002000FF" w:rsidRDefault="002000FF" w:rsidP="009867A7">
      <w:pPr>
        <w:rPr>
          <w:rFonts w:ascii="Arial" w:hAnsi="Arial" w:cs="Arial"/>
          <w:sz w:val="28"/>
          <w:szCs w:val="28"/>
        </w:rPr>
      </w:pPr>
    </w:p>
    <w:p w14:paraId="1EEA4E65" w14:textId="60E2800F" w:rsidR="0010038E" w:rsidRDefault="002000FF" w:rsidP="009867A7">
      <w:pPr>
        <w:rPr>
          <w:rFonts w:ascii="Arial" w:hAnsi="Arial" w:cs="Arial"/>
          <w:sz w:val="28"/>
          <w:szCs w:val="28"/>
        </w:rPr>
      </w:pPr>
      <w:r>
        <w:rPr>
          <w:rFonts w:ascii="Arial" w:hAnsi="Arial" w:cs="Arial"/>
          <w:sz w:val="28"/>
          <w:szCs w:val="28"/>
        </w:rPr>
        <w:t>II.</w:t>
      </w:r>
      <w:r>
        <w:rPr>
          <w:rFonts w:ascii="Arial" w:hAnsi="Arial" w:cs="Arial"/>
          <w:sz w:val="28"/>
          <w:szCs w:val="28"/>
        </w:rPr>
        <w:tab/>
      </w:r>
      <w:r w:rsidRPr="002000FF">
        <w:rPr>
          <w:rFonts w:ascii="Arial" w:hAnsi="Arial" w:cs="Arial"/>
          <w:sz w:val="28"/>
          <w:szCs w:val="28"/>
        </w:rPr>
        <w:t xml:space="preserve">SELF-FUNDED STUDENT HEALTH PLAN </w:t>
      </w:r>
      <w:r>
        <w:rPr>
          <w:rFonts w:ascii="Arial" w:hAnsi="Arial" w:cs="Arial"/>
          <w:sz w:val="28"/>
          <w:szCs w:val="28"/>
        </w:rPr>
        <w:t>MAINTENANCE</w:t>
      </w:r>
      <w:r w:rsidRPr="002000FF">
        <w:rPr>
          <w:rFonts w:ascii="Arial" w:hAnsi="Arial" w:cs="Arial"/>
          <w:sz w:val="28"/>
          <w:szCs w:val="28"/>
        </w:rPr>
        <w:t xml:space="preserve"> </w:t>
      </w:r>
      <w:r w:rsidR="00A57442">
        <w:rPr>
          <w:rFonts w:ascii="Arial" w:hAnsi="Arial" w:cs="Arial"/>
          <w:sz w:val="28"/>
          <w:szCs w:val="28"/>
        </w:rPr>
        <w:t xml:space="preserve">and ANNUAL </w:t>
      </w:r>
      <w:r>
        <w:rPr>
          <w:rFonts w:ascii="Arial" w:hAnsi="Arial" w:cs="Arial"/>
          <w:sz w:val="28"/>
          <w:szCs w:val="28"/>
        </w:rPr>
        <w:t xml:space="preserve">REPORTING </w:t>
      </w:r>
      <w:r w:rsidRPr="002000FF">
        <w:rPr>
          <w:rFonts w:ascii="Arial" w:hAnsi="Arial" w:cs="Arial"/>
          <w:sz w:val="28"/>
          <w:szCs w:val="28"/>
        </w:rPr>
        <w:t>REQUIREMENTS</w:t>
      </w:r>
    </w:p>
    <w:p w14:paraId="7653C0AC" w14:textId="4D4501A1" w:rsidR="002000FF" w:rsidRDefault="002000FF" w:rsidP="009867A7">
      <w:pPr>
        <w:rPr>
          <w:rFonts w:ascii="Arial" w:hAnsi="Arial" w:cs="Arial"/>
          <w:sz w:val="28"/>
          <w:szCs w:val="28"/>
        </w:rPr>
      </w:pPr>
    </w:p>
    <w:tbl>
      <w:tblPr>
        <w:tblW w:w="1500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250"/>
        <w:gridCol w:w="9240"/>
        <w:gridCol w:w="735"/>
        <w:gridCol w:w="735"/>
      </w:tblGrid>
      <w:tr w:rsidR="00357AC8" w:rsidRPr="00FB4CA2" w14:paraId="23189504" w14:textId="77777777" w:rsidTr="00A57442">
        <w:tc>
          <w:tcPr>
            <w:tcW w:w="2047" w:type="dxa"/>
            <w:tcBorders>
              <w:top w:val="single" w:sz="4" w:space="0" w:color="auto"/>
              <w:left w:val="single" w:sz="4" w:space="0" w:color="auto"/>
              <w:bottom w:val="single" w:sz="4" w:space="0" w:color="auto"/>
            </w:tcBorders>
            <w:shd w:val="clear" w:color="auto" w:fill="FFFFFF" w:themeFill="background1"/>
          </w:tcPr>
          <w:p w14:paraId="566B3931" w14:textId="77777777" w:rsidR="00357AC8" w:rsidRPr="00DE02FD" w:rsidRDefault="00357AC8" w:rsidP="001532DA">
            <w:pPr>
              <w:pStyle w:val="Title"/>
              <w:jc w:val="left"/>
              <w:rPr>
                <w:rFonts w:ascii="Arial" w:hAnsi="Arial" w:cs="Arial"/>
                <w:b w:val="0"/>
                <w:sz w:val="20"/>
              </w:rPr>
            </w:pPr>
          </w:p>
        </w:tc>
        <w:tc>
          <w:tcPr>
            <w:tcW w:w="2250" w:type="dxa"/>
            <w:tcBorders>
              <w:top w:val="single" w:sz="4" w:space="0" w:color="auto"/>
              <w:bottom w:val="single" w:sz="4" w:space="0" w:color="auto"/>
            </w:tcBorders>
            <w:shd w:val="clear" w:color="auto" w:fill="BDD6EE" w:themeFill="accent1" w:themeFillTint="66"/>
          </w:tcPr>
          <w:p w14:paraId="6A7DDE65" w14:textId="77777777" w:rsidR="00357AC8" w:rsidRPr="00DE02FD" w:rsidRDefault="00357AC8" w:rsidP="001532DA">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240" w:type="dxa"/>
            <w:tcBorders>
              <w:top w:val="single" w:sz="4" w:space="0" w:color="auto"/>
              <w:bottom w:val="single" w:sz="4" w:space="0" w:color="auto"/>
            </w:tcBorders>
            <w:shd w:val="clear" w:color="auto" w:fill="BDD6EE" w:themeFill="accent1" w:themeFillTint="66"/>
          </w:tcPr>
          <w:p w14:paraId="79C9C179" w14:textId="77777777" w:rsidR="00357AC8" w:rsidRPr="00DE02FD" w:rsidRDefault="00357AC8" w:rsidP="001532DA">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4C1037AB" w14:textId="77777777" w:rsidR="00357AC8" w:rsidRPr="000B4CA8" w:rsidRDefault="00357AC8" w:rsidP="001532DA">
            <w:pPr>
              <w:pStyle w:val="Title"/>
              <w:rPr>
                <w:rFonts w:ascii="Arial" w:hAnsi="Arial" w:cs="Arial"/>
                <w:sz w:val="24"/>
                <w:szCs w:val="24"/>
              </w:rPr>
            </w:pPr>
            <w:r>
              <w:rPr>
                <w:rFonts w:ascii="Arial" w:hAnsi="Arial" w:cs="Arial"/>
                <w:sz w:val="24"/>
                <w:szCs w:val="24"/>
              </w:rPr>
              <w:t>YES</w:t>
            </w:r>
          </w:p>
          <w:p w14:paraId="25346693" w14:textId="77777777" w:rsidR="00357AC8" w:rsidRPr="00FB4CA2" w:rsidRDefault="00357AC8" w:rsidP="001532DA">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664FEBDE" w14:textId="77777777" w:rsidR="00357AC8" w:rsidRPr="00FB4CA2" w:rsidRDefault="00357AC8" w:rsidP="001532DA">
            <w:pPr>
              <w:pStyle w:val="Title"/>
              <w:jc w:val="left"/>
              <w:rPr>
                <w:rFonts w:ascii="Arial" w:hAnsi="Arial" w:cs="Arial"/>
                <w:b w:val="0"/>
                <w:sz w:val="24"/>
                <w:szCs w:val="24"/>
                <w:highlight w:val="yellow"/>
              </w:rPr>
            </w:pPr>
            <w:r>
              <w:rPr>
                <w:rFonts w:ascii="Arial" w:hAnsi="Arial" w:cs="Arial"/>
                <w:sz w:val="24"/>
                <w:szCs w:val="24"/>
              </w:rPr>
              <w:t>N/A</w:t>
            </w:r>
          </w:p>
        </w:tc>
      </w:tr>
      <w:tr w:rsidR="00357AC8" w14:paraId="7CF5E671"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10333" w14:textId="16EF6AA8" w:rsidR="00357AC8" w:rsidRPr="00C15553" w:rsidRDefault="00357AC8" w:rsidP="00357AC8">
            <w:pPr>
              <w:pStyle w:val="Title"/>
              <w:jc w:val="left"/>
              <w:rPr>
                <w:rFonts w:ascii="Arial" w:hAnsi="Arial" w:cs="Arial"/>
                <w:b w:val="0"/>
                <w:sz w:val="20"/>
                <w:shd w:val="clear" w:color="auto" w:fill="BDD6EE" w:themeFill="accent1" w:themeFillTint="66"/>
              </w:rPr>
            </w:pPr>
            <w:r>
              <w:rPr>
                <w:rFonts w:ascii="Arial" w:hAnsi="Arial" w:cs="Arial"/>
                <w:b w:val="0"/>
                <w:sz w:val="20"/>
              </w:rPr>
              <w:t>Maintaining a</w:t>
            </w:r>
            <w:r w:rsidRPr="002000FF">
              <w:rPr>
                <w:rFonts w:ascii="Arial" w:hAnsi="Arial" w:cs="Arial"/>
                <w:b w:val="0"/>
                <w:sz w:val="20"/>
              </w:rPr>
              <w:t xml:space="preserve"> Certificate of Authority</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F479D5" w14:textId="3019455B" w:rsidR="00357AC8" w:rsidRDefault="00357AC8" w:rsidP="001532DA">
            <w:pPr>
              <w:pStyle w:val="Title"/>
              <w:jc w:val="left"/>
              <w:rPr>
                <w:rFonts w:ascii="Arial" w:hAnsi="Arial" w:cs="Arial"/>
                <w:b w:val="0"/>
                <w:sz w:val="20"/>
              </w:rPr>
            </w:pPr>
            <w:r>
              <w:rPr>
                <w:rFonts w:ascii="Arial" w:hAnsi="Arial" w:cs="Arial"/>
                <w:b w:val="0"/>
                <w:sz w:val="20"/>
              </w:rPr>
              <w:t>RSA 420-O:3, II</w:t>
            </w:r>
            <w:r w:rsidR="00412FD7">
              <w:rPr>
                <w:rFonts w:ascii="Arial" w:hAnsi="Arial" w:cs="Arial"/>
                <w:b w:val="0"/>
                <w:sz w:val="20"/>
              </w:rPr>
              <w:t>I</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2A85A" w14:textId="24A00823" w:rsidR="00357AC8" w:rsidRDefault="00357AC8" w:rsidP="00A57442">
            <w:pPr>
              <w:pStyle w:val="Title"/>
              <w:jc w:val="left"/>
              <w:rPr>
                <w:rFonts w:ascii="Arial" w:hAnsi="Arial" w:cs="Arial"/>
                <w:b w:val="0"/>
                <w:sz w:val="20"/>
              </w:rPr>
            </w:pPr>
            <w:r w:rsidRPr="00357AC8">
              <w:rPr>
                <w:rFonts w:ascii="Arial" w:hAnsi="Arial" w:cs="Arial"/>
                <w:b w:val="0"/>
                <w:sz w:val="20"/>
              </w:rPr>
              <w:t>To maintain a certificate of authority</w:t>
            </w:r>
            <w:r w:rsidR="00A57442">
              <w:rPr>
                <w:rFonts w:ascii="Arial" w:hAnsi="Arial" w:cs="Arial"/>
                <w:b w:val="0"/>
                <w:sz w:val="20"/>
              </w:rPr>
              <w:t xml:space="preserve"> must comply with RSA 420-O:3, III (a) – (g).</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3136DB" w14:textId="77777777" w:rsidR="00357AC8" w:rsidRDefault="00357AC8" w:rsidP="001532DA">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1273EC" w14:textId="77777777" w:rsidR="00357AC8" w:rsidRDefault="00357AC8" w:rsidP="001532DA">
            <w:pPr>
              <w:pStyle w:val="Title"/>
              <w:jc w:val="left"/>
              <w:rPr>
                <w:rFonts w:ascii="Arial" w:hAnsi="Arial" w:cs="Arial"/>
                <w:b w:val="0"/>
                <w:sz w:val="24"/>
                <w:szCs w:val="24"/>
              </w:rPr>
            </w:pPr>
          </w:p>
        </w:tc>
      </w:tr>
      <w:tr w:rsidR="00A57442" w14:paraId="50A980AB"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41CF7976" w14:textId="77777777" w:rsidR="00A57442" w:rsidRDefault="00A57442" w:rsidP="00A57442">
            <w:pPr>
              <w:pStyle w:val="Title"/>
              <w:jc w:val="left"/>
              <w:rPr>
                <w:rFonts w:ascii="Arial" w:hAnsi="Arial" w:cs="Arial"/>
                <w:b w:val="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736EB8" w14:textId="116E387A" w:rsidR="00A57442" w:rsidRDefault="00A57442" w:rsidP="00A57442">
            <w:pPr>
              <w:pStyle w:val="Title"/>
              <w:jc w:val="left"/>
              <w:rPr>
                <w:rFonts w:ascii="Arial" w:hAnsi="Arial" w:cs="Arial"/>
                <w:b w:val="0"/>
                <w:sz w:val="20"/>
              </w:rPr>
            </w:pPr>
            <w:r>
              <w:rPr>
                <w:rFonts w:ascii="Arial" w:hAnsi="Arial" w:cs="Arial"/>
                <w:b w:val="0"/>
                <w:sz w:val="20"/>
              </w:rPr>
              <w:t>RSA 420-O:3, III (a)</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B744B" w14:textId="3569893C" w:rsidR="00A57442" w:rsidRPr="00357AC8" w:rsidRDefault="00A57442" w:rsidP="00A57442">
            <w:pPr>
              <w:pStyle w:val="Title"/>
              <w:jc w:val="left"/>
              <w:rPr>
                <w:rFonts w:ascii="Arial" w:hAnsi="Arial" w:cs="Arial"/>
                <w:b w:val="0"/>
                <w:sz w:val="20"/>
              </w:rPr>
            </w:pPr>
            <w:r w:rsidRPr="00357AC8">
              <w:rPr>
                <w:rFonts w:ascii="Arial" w:hAnsi="Arial" w:cs="Arial"/>
                <w:b w:val="0"/>
                <w:sz w:val="20"/>
              </w:rPr>
              <w:t>(a) Have on a continuous basis within its own organization adequate resources and competent personnel to administer the student health plan or, in order to provide such administrative services, in whole or part, have contracted with a person or entity to serve as a plan administrator; provided that any such contracted plan administrator shall be in good standing under RSA 402-H or any other requirements of Title XXXVII applicable to administration of the</w:t>
            </w:r>
            <w:r w:rsidR="00DA60A3">
              <w:rPr>
                <w:rFonts w:ascii="Arial" w:hAnsi="Arial" w:cs="Arial"/>
                <w:b w:val="0"/>
                <w:sz w:val="20"/>
              </w:rPr>
              <w:t xml:space="preserve"> plan.</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5926DB"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6F96" w14:textId="77777777" w:rsidR="00A57442" w:rsidRDefault="00A57442" w:rsidP="00A57442">
            <w:pPr>
              <w:pStyle w:val="Title"/>
              <w:jc w:val="left"/>
              <w:rPr>
                <w:rFonts w:ascii="Arial" w:hAnsi="Arial" w:cs="Arial"/>
                <w:b w:val="0"/>
                <w:sz w:val="24"/>
                <w:szCs w:val="24"/>
              </w:rPr>
            </w:pPr>
          </w:p>
        </w:tc>
      </w:tr>
      <w:tr w:rsidR="00A57442" w14:paraId="4FC286B0"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7AB86AB9" w14:textId="4688A545" w:rsidR="00A57442" w:rsidRDefault="00A57442" w:rsidP="00A57442">
            <w:pPr>
              <w:pStyle w:val="Title"/>
              <w:jc w:val="left"/>
              <w:rPr>
                <w:rFonts w:ascii="Arial" w:hAnsi="Arial" w:cs="Arial"/>
                <w:b w:val="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E344EE" w14:textId="4B7AB0DD" w:rsidR="00A57442" w:rsidRDefault="00A57442" w:rsidP="00A57442">
            <w:pPr>
              <w:pStyle w:val="Title"/>
              <w:jc w:val="left"/>
              <w:rPr>
                <w:rFonts w:ascii="Arial" w:hAnsi="Arial" w:cs="Arial"/>
                <w:b w:val="0"/>
                <w:sz w:val="20"/>
              </w:rPr>
            </w:pPr>
            <w:r>
              <w:rPr>
                <w:rFonts w:ascii="Arial" w:hAnsi="Arial" w:cs="Arial"/>
                <w:b w:val="0"/>
                <w:sz w:val="20"/>
              </w:rPr>
              <w:t>RSA 420-O:3, III (b)</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544A6F" w14:textId="77777777" w:rsidR="00A57442" w:rsidRDefault="00A57442" w:rsidP="00A57442">
            <w:pPr>
              <w:pStyle w:val="Title"/>
              <w:jc w:val="left"/>
              <w:rPr>
                <w:rFonts w:ascii="Arial" w:hAnsi="Arial" w:cs="Arial"/>
                <w:b w:val="0"/>
                <w:sz w:val="20"/>
              </w:rPr>
            </w:pPr>
            <w:r w:rsidRPr="00357AC8">
              <w:rPr>
                <w:rFonts w:ascii="Arial" w:hAnsi="Arial" w:cs="Arial"/>
                <w:b w:val="0"/>
                <w:sz w:val="20"/>
              </w:rPr>
              <w:t>(b) Establish and maintain premium equivalents sufficient to meet its contractual obligations and to satisfy the reserve requirements set forth in RSA 420-O:5.</w:t>
            </w:r>
          </w:p>
          <w:p w14:paraId="1CD80C8B" w14:textId="77777777" w:rsidR="00A57442" w:rsidRPr="00357AC8" w:rsidRDefault="00A57442" w:rsidP="00A57442">
            <w:pPr>
              <w:pStyle w:val="Title"/>
              <w:jc w:val="left"/>
              <w:rPr>
                <w:rFonts w:ascii="Arial" w:hAnsi="Arial" w:cs="Arial"/>
                <w:b w:val="0"/>
                <w:sz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FF2C"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B0A30" w14:textId="068F67AA" w:rsidR="00A57442" w:rsidRDefault="00A57442" w:rsidP="00A57442">
            <w:pPr>
              <w:pStyle w:val="Title"/>
              <w:jc w:val="left"/>
              <w:rPr>
                <w:rFonts w:ascii="Arial" w:hAnsi="Arial" w:cs="Arial"/>
                <w:b w:val="0"/>
                <w:sz w:val="24"/>
                <w:szCs w:val="24"/>
              </w:rPr>
            </w:pPr>
          </w:p>
        </w:tc>
      </w:tr>
      <w:tr w:rsidR="00A57442" w14:paraId="5E7C19D9"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628E3571" w14:textId="02DD4E20" w:rsidR="00A57442" w:rsidRDefault="00A57442" w:rsidP="00A57442">
            <w:pPr>
              <w:pStyle w:val="Title"/>
              <w:jc w:val="left"/>
              <w:rPr>
                <w:rFonts w:ascii="Arial" w:hAnsi="Arial" w:cs="Arial"/>
                <w:b w:val="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A50B51" w14:textId="11EADC0C" w:rsidR="00A57442" w:rsidRDefault="00A57442" w:rsidP="00A57442">
            <w:pPr>
              <w:pStyle w:val="Title"/>
              <w:jc w:val="left"/>
              <w:rPr>
                <w:rFonts w:ascii="Arial" w:hAnsi="Arial" w:cs="Arial"/>
                <w:b w:val="0"/>
                <w:sz w:val="20"/>
              </w:rPr>
            </w:pPr>
            <w:r>
              <w:rPr>
                <w:rFonts w:ascii="Arial" w:hAnsi="Arial" w:cs="Arial"/>
                <w:b w:val="0"/>
                <w:sz w:val="20"/>
              </w:rPr>
              <w:t>RSA 420-O:3, III (c)</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FDF0B" w14:textId="0093AF93" w:rsidR="00A57442" w:rsidRPr="00357AC8" w:rsidRDefault="00A57442" w:rsidP="00A57442">
            <w:pPr>
              <w:pStyle w:val="Title"/>
              <w:jc w:val="left"/>
              <w:rPr>
                <w:rFonts w:ascii="Arial" w:hAnsi="Arial" w:cs="Arial"/>
                <w:b w:val="0"/>
                <w:sz w:val="20"/>
              </w:rPr>
            </w:pPr>
            <w:r w:rsidRPr="00357AC8">
              <w:rPr>
                <w:rFonts w:ascii="Arial" w:hAnsi="Arial" w:cs="Arial"/>
                <w:b w:val="0"/>
                <w:sz w:val="20"/>
              </w:rPr>
              <w:t>(c) Comply with consumer protection requirements under Title XXXVII, including, but not limited to, RSA 420-J, and rules adopted thereunder, RSA 417, and the department's claims processing rules, including the requirements for claims review, network adequacy, dispute resolution, and appeal procedures.</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0C80D0"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680E7" w14:textId="534B17CF" w:rsidR="00A57442" w:rsidRDefault="00A57442" w:rsidP="00A57442">
            <w:pPr>
              <w:pStyle w:val="Title"/>
              <w:jc w:val="left"/>
              <w:rPr>
                <w:rFonts w:ascii="Arial" w:hAnsi="Arial" w:cs="Arial"/>
                <w:b w:val="0"/>
                <w:sz w:val="24"/>
                <w:szCs w:val="24"/>
              </w:rPr>
            </w:pPr>
          </w:p>
        </w:tc>
      </w:tr>
      <w:tr w:rsidR="00A57442" w14:paraId="10B53E4D"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22BD3F0C" w14:textId="75FCFC73" w:rsidR="00A57442" w:rsidRDefault="00A57442" w:rsidP="00A57442">
            <w:pPr>
              <w:pStyle w:val="Title"/>
              <w:jc w:val="left"/>
              <w:rPr>
                <w:rFonts w:ascii="Arial" w:hAnsi="Arial" w:cs="Arial"/>
                <w:b w:val="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868E7" w14:textId="526E6CCE" w:rsidR="00A57442" w:rsidRDefault="00A57442" w:rsidP="00A57442">
            <w:pPr>
              <w:pStyle w:val="Title"/>
              <w:jc w:val="left"/>
              <w:rPr>
                <w:rFonts w:ascii="Arial" w:hAnsi="Arial" w:cs="Arial"/>
                <w:b w:val="0"/>
                <w:sz w:val="20"/>
              </w:rPr>
            </w:pPr>
            <w:r>
              <w:rPr>
                <w:rFonts w:ascii="Arial" w:hAnsi="Arial" w:cs="Arial"/>
                <w:b w:val="0"/>
                <w:sz w:val="20"/>
              </w:rPr>
              <w:t>RSA 420-O:3, III (d)</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AFEA3" w14:textId="77777777" w:rsidR="00A57442" w:rsidRDefault="00A57442" w:rsidP="00A57442">
            <w:pPr>
              <w:pStyle w:val="Title"/>
              <w:jc w:val="left"/>
              <w:rPr>
                <w:rFonts w:ascii="Arial" w:hAnsi="Arial" w:cs="Arial"/>
                <w:b w:val="0"/>
                <w:sz w:val="20"/>
              </w:rPr>
            </w:pPr>
            <w:r w:rsidRPr="00357AC8">
              <w:rPr>
                <w:rFonts w:ascii="Arial" w:hAnsi="Arial" w:cs="Arial"/>
                <w:b w:val="0"/>
                <w:sz w:val="20"/>
              </w:rPr>
              <w:t>(d) Provide covered students with a copy of the plan document annually.</w:t>
            </w:r>
          </w:p>
          <w:p w14:paraId="164D52F1" w14:textId="77777777" w:rsidR="00A57442" w:rsidRPr="00357AC8" w:rsidRDefault="00A57442" w:rsidP="00A57442">
            <w:pPr>
              <w:pStyle w:val="Title"/>
              <w:jc w:val="left"/>
              <w:rPr>
                <w:rFonts w:ascii="Arial" w:hAnsi="Arial" w:cs="Arial"/>
                <w:b w:val="0"/>
                <w:sz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F73A60B"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5BA35" w14:textId="5B4EB830" w:rsidR="00A57442" w:rsidRDefault="00A57442" w:rsidP="00A57442">
            <w:pPr>
              <w:pStyle w:val="Title"/>
              <w:jc w:val="left"/>
              <w:rPr>
                <w:rFonts w:ascii="Arial" w:hAnsi="Arial" w:cs="Arial"/>
                <w:b w:val="0"/>
                <w:sz w:val="24"/>
                <w:szCs w:val="24"/>
              </w:rPr>
            </w:pPr>
          </w:p>
        </w:tc>
      </w:tr>
      <w:tr w:rsidR="00A57442" w14:paraId="2888A203"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5D2A0212" w14:textId="2B9E142E" w:rsidR="00A57442" w:rsidRDefault="00A57442" w:rsidP="00A57442">
            <w:pPr>
              <w:pStyle w:val="Title"/>
              <w:jc w:val="left"/>
              <w:rPr>
                <w:rFonts w:ascii="Arial" w:hAnsi="Arial" w:cs="Arial"/>
                <w:b w:val="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9E41BC" w14:textId="582CFBCC" w:rsidR="00A57442" w:rsidRDefault="00A57442" w:rsidP="00A57442">
            <w:pPr>
              <w:pStyle w:val="Title"/>
              <w:jc w:val="left"/>
              <w:rPr>
                <w:rFonts w:ascii="Arial" w:hAnsi="Arial" w:cs="Arial"/>
                <w:b w:val="0"/>
                <w:sz w:val="20"/>
              </w:rPr>
            </w:pPr>
            <w:r>
              <w:rPr>
                <w:rFonts w:ascii="Arial" w:hAnsi="Arial" w:cs="Arial"/>
                <w:b w:val="0"/>
                <w:sz w:val="20"/>
              </w:rPr>
              <w:t>RSA 420-O:3, III (e)</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C90ED" w14:textId="048B6876" w:rsidR="00A57442" w:rsidRPr="00357AC8" w:rsidRDefault="00A57442" w:rsidP="00A57442">
            <w:pPr>
              <w:pStyle w:val="Title"/>
              <w:jc w:val="left"/>
              <w:rPr>
                <w:rFonts w:ascii="Arial" w:hAnsi="Arial" w:cs="Arial"/>
                <w:b w:val="0"/>
                <w:sz w:val="20"/>
              </w:rPr>
            </w:pPr>
            <w:r w:rsidRPr="00357AC8">
              <w:rPr>
                <w:rFonts w:ascii="Arial" w:hAnsi="Arial" w:cs="Arial"/>
                <w:b w:val="0"/>
                <w:sz w:val="20"/>
              </w:rPr>
              <w:t>(e) Maintain recognition of the student health plan as minimum essential coverage in accordance with 45 C.F.R. section 156.604.</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560C6D0"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B7F6ED" w14:textId="07719642" w:rsidR="00A57442" w:rsidRDefault="00A57442" w:rsidP="00A57442">
            <w:pPr>
              <w:pStyle w:val="Title"/>
              <w:jc w:val="left"/>
              <w:rPr>
                <w:rFonts w:ascii="Arial" w:hAnsi="Arial" w:cs="Arial"/>
                <w:b w:val="0"/>
                <w:sz w:val="24"/>
                <w:szCs w:val="24"/>
              </w:rPr>
            </w:pPr>
          </w:p>
        </w:tc>
      </w:tr>
      <w:tr w:rsidR="00A57442" w14:paraId="0896390F"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314D3A9E" w14:textId="50A4D8C4" w:rsidR="00A57442" w:rsidRDefault="00A57442" w:rsidP="00A57442">
            <w:pPr>
              <w:pStyle w:val="Title"/>
              <w:jc w:val="left"/>
              <w:rPr>
                <w:rFonts w:ascii="Arial" w:hAnsi="Arial" w:cs="Arial"/>
                <w:b w:val="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CE8F32" w14:textId="3590C54F" w:rsidR="00A57442" w:rsidRDefault="00A57442" w:rsidP="00A57442">
            <w:pPr>
              <w:pStyle w:val="Title"/>
              <w:jc w:val="left"/>
              <w:rPr>
                <w:rFonts w:ascii="Arial" w:hAnsi="Arial" w:cs="Arial"/>
                <w:b w:val="0"/>
                <w:sz w:val="20"/>
              </w:rPr>
            </w:pPr>
            <w:r>
              <w:rPr>
                <w:rFonts w:ascii="Arial" w:hAnsi="Arial" w:cs="Arial"/>
                <w:b w:val="0"/>
                <w:sz w:val="20"/>
              </w:rPr>
              <w:t>RSA 420-O:3, III (f)</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585C29" w14:textId="70941AF3" w:rsidR="00A57442" w:rsidRPr="00357AC8" w:rsidRDefault="00A57442" w:rsidP="00A57442">
            <w:pPr>
              <w:pStyle w:val="Title"/>
              <w:jc w:val="left"/>
              <w:rPr>
                <w:rFonts w:ascii="Arial" w:hAnsi="Arial" w:cs="Arial"/>
                <w:b w:val="0"/>
                <w:sz w:val="20"/>
              </w:rPr>
            </w:pPr>
            <w:r w:rsidRPr="00357AC8">
              <w:rPr>
                <w:rFonts w:ascii="Arial" w:hAnsi="Arial" w:cs="Arial"/>
                <w:b w:val="0"/>
                <w:sz w:val="20"/>
              </w:rPr>
              <w:t xml:space="preserve">(f) File all plan documents, including the </w:t>
            </w:r>
            <w:r w:rsidRPr="005D19FE">
              <w:rPr>
                <w:rFonts w:ascii="Arial" w:hAnsi="Arial" w:cs="Arial"/>
                <w:sz w:val="20"/>
                <w:u w:val="single"/>
              </w:rPr>
              <w:t>plan document, premium equivalents, and any changes in contracts or stop-loss coverage</w:t>
            </w:r>
            <w:r w:rsidRPr="00357AC8">
              <w:rPr>
                <w:rFonts w:ascii="Arial" w:hAnsi="Arial" w:cs="Arial"/>
                <w:b w:val="0"/>
                <w:sz w:val="20"/>
              </w:rPr>
              <w:t xml:space="preserve"> with the commissioner annually at least 60 days prior to the start of the plan year, and receive the commissioner's approval in accordance with Title XXXVII prior to the coverage start date.</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5D4796C"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2E6A0" w14:textId="1918348E" w:rsidR="00A57442" w:rsidRDefault="00A57442" w:rsidP="00A57442">
            <w:pPr>
              <w:pStyle w:val="Title"/>
              <w:jc w:val="left"/>
              <w:rPr>
                <w:rFonts w:ascii="Arial" w:hAnsi="Arial" w:cs="Arial"/>
                <w:b w:val="0"/>
                <w:sz w:val="24"/>
                <w:szCs w:val="24"/>
              </w:rPr>
            </w:pPr>
          </w:p>
        </w:tc>
      </w:tr>
      <w:tr w:rsidR="00A57442" w14:paraId="6B07181F"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73C40471" w14:textId="1F16BEE5" w:rsidR="00A57442" w:rsidRDefault="00A57442" w:rsidP="00A57442">
            <w:pPr>
              <w:pStyle w:val="Title"/>
              <w:jc w:val="left"/>
              <w:rPr>
                <w:rFonts w:ascii="Arial" w:hAnsi="Arial" w:cs="Arial"/>
                <w:b w:val="0"/>
                <w:sz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EB53BE" w14:textId="35896AE1" w:rsidR="00A57442" w:rsidRDefault="00A57442" w:rsidP="00A57442">
            <w:pPr>
              <w:pStyle w:val="Title"/>
              <w:jc w:val="left"/>
              <w:rPr>
                <w:rFonts w:ascii="Arial" w:hAnsi="Arial" w:cs="Arial"/>
                <w:b w:val="0"/>
                <w:sz w:val="20"/>
              </w:rPr>
            </w:pPr>
            <w:r>
              <w:rPr>
                <w:rFonts w:ascii="Arial" w:hAnsi="Arial" w:cs="Arial"/>
                <w:b w:val="0"/>
                <w:sz w:val="20"/>
              </w:rPr>
              <w:t>RSA 420-O:3, III (g)</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F8810D" w14:textId="12B497F1" w:rsidR="00A57442" w:rsidRPr="00357AC8" w:rsidRDefault="00A57442" w:rsidP="00A57442">
            <w:pPr>
              <w:pStyle w:val="Title"/>
              <w:jc w:val="left"/>
              <w:rPr>
                <w:rFonts w:ascii="Arial" w:hAnsi="Arial" w:cs="Arial"/>
                <w:b w:val="0"/>
                <w:sz w:val="20"/>
              </w:rPr>
            </w:pPr>
            <w:r w:rsidRPr="00357AC8">
              <w:rPr>
                <w:rFonts w:ascii="Arial" w:hAnsi="Arial" w:cs="Arial"/>
                <w:b w:val="0"/>
                <w:sz w:val="20"/>
              </w:rPr>
              <w:t>(g) File an annual report with the commissioner in accordance with RSA 420-O:6.</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7BD88C"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2F1A0C" w14:textId="02F8D52D" w:rsidR="00A57442" w:rsidRDefault="00A57442" w:rsidP="00A57442">
            <w:pPr>
              <w:pStyle w:val="Title"/>
              <w:jc w:val="left"/>
              <w:rPr>
                <w:rFonts w:ascii="Arial" w:hAnsi="Arial" w:cs="Arial"/>
                <w:b w:val="0"/>
                <w:sz w:val="24"/>
                <w:szCs w:val="24"/>
              </w:rPr>
            </w:pPr>
          </w:p>
        </w:tc>
      </w:tr>
      <w:tr w:rsidR="00A57442" w14:paraId="742E2114"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9688B9" w14:textId="6DA235DA" w:rsidR="00A57442" w:rsidRDefault="00A57442" w:rsidP="00A57442">
            <w:pPr>
              <w:pStyle w:val="Title"/>
              <w:jc w:val="left"/>
              <w:rPr>
                <w:rFonts w:ascii="Arial" w:hAnsi="Arial" w:cs="Arial"/>
                <w:b w:val="0"/>
                <w:sz w:val="20"/>
              </w:rPr>
            </w:pPr>
            <w:r>
              <w:rPr>
                <w:rFonts w:ascii="Arial" w:hAnsi="Arial" w:cs="Arial"/>
                <w:b w:val="0"/>
                <w:sz w:val="20"/>
              </w:rPr>
              <w:t>Annual Reporting: Actual Loss Ratio</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07C480" w14:textId="4F138C98" w:rsidR="00A57442" w:rsidRDefault="00A57442" w:rsidP="00A57442">
            <w:pPr>
              <w:pStyle w:val="Title"/>
              <w:jc w:val="left"/>
              <w:rPr>
                <w:rFonts w:ascii="Arial" w:hAnsi="Arial" w:cs="Arial"/>
                <w:b w:val="0"/>
                <w:sz w:val="20"/>
              </w:rPr>
            </w:pPr>
            <w:r>
              <w:rPr>
                <w:rFonts w:ascii="Arial" w:hAnsi="Arial" w:cs="Arial"/>
                <w:b w:val="0"/>
                <w:sz w:val="20"/>
              </w:rPr>
              <w:t>RSA 420-O:4, II</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52532687" w14:textId="77777777" w:rsidR="00A57442" w:rsidRDefault="00A57442" w:rsidP="00A57442">
            <w:pPr>
              <w:pStyle w:val="Title"/>
              <w:jc w:val="left"/>
              <w:rPr>
                <w:rFonts w:ascii="Arial" w:hAnsi="Arial" w:cs="Arial"/>
                <w:b w:val="0"/>
                <w:sz w:val="20"/>
              </w:rPr>
            </w:pPr>
            <w:r w:rsidRPr="00A57442">
              <w:rPr>
                <w:rFonts w:ascii="Arial" w:hAnsi="Arial" w:cs="Arial"/>
                <w:b w:val="0"/>
                <w:sz w:val="20"/>
                <w:u w:val="single"/>
              </w:rPr>
              <w:t>No later than 120 days</w:t>
            </w:r>
            <w:r w:rsidRPr="00357AC8">
              <w:rPr>
                <w:rFonts w:ascii="Arial" w:hAnsi="Arial" w:cs="Arial"/>
                <w:b w:val="0"/>
                <w:sz w:val="20"/>
              </w:rPr>
              <w:t xml:space="preserve"> after the close of a plan's fiscal year, a plan </w:t>
            </w:r>
            <w:r w:rsidRPr="00A57442">
              <w:rPr>
                <w:rFonts w:ascii="Arial" w:hAnsi="Arial" w:cs="Arial"/>
                <w:b w:val="0"/>
                <w:sz w:val="20"/>
                <w:u w:val="single"/>
              </w:rPr>
              <w:t>shall annually report the actual loss ratio for the previous plan fiscal year</w:t>
            </w:r>
            <w:r w:rsidRPr="00357AC8">
              <w:rPr>
                <w:rFonts w:ascii="Arial" w:hAnsi="Arial" w:cs="Arial"/>
                <w:b w:val="0"/>
                <w:sz w:val="20"/>
              </w:rPr>
              <w:t xml:space="preserve"> in a format acceptable to the commissioner. </w:t>
            </w:r>
          </w:p>
          <w:p w14:paraId="64650355" w14:textId="77777777" w:rsidR="00A57442" w:rsidRDefault="00A57442" w:rsidP="00A57442">
            <w:pPr>
              <w:pStyle w:val="Title"/>
              <w:jc w:val="left"/>
              <w:rPr>
                <w:rFonts w:ascii="Arial" w:hAnsi="Arial" w:cs="Arial"/>
                <w:b w:val="0"/>
                <w:sz w:val="20"/>
              </w:rPr>
            </w:pPr>
          </w:p>
          <w:p w14:paraId="070A2B2F" w14:textId="7E4CD3C4" w:rsidR="00A57442" w:rsidRDefault="00A57442" w:rsidP="00A57442">
            <w:pPr>
              <w:pStyle w:val="Title"/>
              <w:jc w:val="left"/>
              <w:rPr>
                <w:rFonts w:ascii="Arial" w:hAnsi="Arial" w:cs="Arial"/>
                <w:b w:val="0"/>
                <w:sz w:val="20"/>
              </w:rPr>
            </w:pPr>
            <w:r w:rsidRPr="00357AC8">
              <w:rPr>
                <w:rFonts w:ascii="Arial" w:hAnsi="Arial" w:cs="Arial"/>
                <w:b w:val="0"/>
                <w:sz w:val="20"/>
              </w:rPr>
              <w:t>If the expected loss ratio is not met, the commissioner may direct the plan to take corrective action. Mandatory uniform student administrative health fees paid by the students irrespective of whether the student is a plan member to an institution shall not be deemed to be included in the premiums paid by students for health benefit coverage under a plan.</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277065"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0FAB60" w14:textId="08F65832" w:rsidR="00A57442" w:rsidRDefault="00A57442" w:rsidP="00A57442">
            <w:pPr>
              <w:pStyle w:val="Title"/>
              <w:jc w:val="left"/>
              <w:rPr>
                <w:rFonts w:ascii="Arial" w:hAnsi="Arial" w:cs="Arial"/>
                <w:b w:val="0"/>
                <w:sz w:val="24"/>
                <w:szCs w:val="24"/>
              </w:rPr>
            </w:pPr>
          </w:p>
        </w:tc>
      </w:tr>
      <w:tr w:rsidR="00A57442" w14:paraId="7AD0FEAB"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00518B" w14:textId="5A339C0C" w:rsidR="00A57442" w:rsidRDefault="00A57442" w:rsidP="00A57442">
            <w:pPr>
              <w:pStyle w:val="Title"/>
              <w:jc w:val="left"/>
              <w:rPr>
                <w:rFonts w:ascii="Arial" w:hAnsi="Arial" w:cs="Arial"/>
                <w:b w:val="0"/>
                <w:sz w:val="20"/>
              </w:rPr>
            </w:pPr>
            <w:r>
              <w:rPr>
                <w:rFonts w:ascii="Arial" w:hAnsi="Arial" w:cs="Arial"/>
                <w:b w:val="0"/>
                <w:sz w:val="20"/>
              </w:rPr>
              <w:t>Annual Reporting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453376" w14:textId="0E0B7829" w:rsidR="00A57442" w:rsidRDefault="00A57442" w:rsidP="00A57442">
            <w:pPr>
              <w:pStyle w:val="Title"/>
              <w:jc w:val="left"/>
              <w:rPr>
                <w:rFonts w:ascii="Arial" w:hAnsi="Arial" w:cs="Arial"/>
                <w:b w:val="0"/>
                <w:sz w:val="20"/>
              </w:rPr>
            </w:pPr>
            <w:r>
              <w:rPr>
                <w:rFonts w:ascii="Arial" w:hAnsi="Arial" w:cs="Arial"/>
                <w:b w:val="0"/>
                <w:sz w:val="20"/>
              </w:rPr>
              <w:t>RSA 420-O:6, I &amp; II</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36F72" w14:textId="77777777" w:rsidR="00A57442" w:rsidRDefault="00A57442" w:rsidP="00A57442">
            <w:pPr>
              <w:pStyle w:val="Title"/>
              <w:jc w:val="left"/>
              <w:rPr>
                <w:rFonts w:ascii="Arial" w:hAnsi="Arial" w:cs="Arial"/>
                <w:b w:val="0"/>
                <w:sz w:val="20"/>
              </w:rPr>
            </w:pPr>
            <w:r w:rsidRPr="008117D4">
              <w:rPr>
                <w:rFonts w:ascii="Arial" w:hAnsi="Arial" w:cs="Arial"/>
                <w:b w:val="0"/>
                <w:sz w:val="20"/>
              </w:rPr>
              <w:t>I. Within 120 days of the close of its fiscal year, an institution of higher education operating under a certificate of authority issued under this chapter shall file with the commissioner a report that contains:</w:t>
            </w:r>
          </w:p>
          <w:p w14:paraId="0E3FDCD2" w14:textId="623B9517" w:rsidR="00A57442" w:rsidRDefault="00A57442" w:rsidP="00A57442">
            <w:pPr>
              <w:pStyle w:val="Title"/>
              <w:jc w:val="left"/>
              <w:rPr>
                <w:rFonts w:ascii="Arial" w:hAnsi="Arial" w:cs="Arial"/>
                <w:b w:val="0"/>
                <w:sz w:val="20"/>
              </w:rPr>
            </w:pPr>
            <w:r w:rsidRPr="008117D4">
              <w:rPr>
                <w:rFonts w:ascii="Arial" w:hAnsi="Arial" w:cs="Arial"/>
                <w:b w:val="0"/>
                <w:sz w:val="20"/>
              </w:rPr>
              <w:br/>
              <w:t>(a) An annual financial statement, verified by the oath of the chief financial officer and at least one of the institution's principal officers with direct knowledge of the operations of the student health plan, showing the financial condition of the plan during the most recent fiscal year, in accordance with law and generally accepted accounting principles, in a form prescribed by the commissioner.</w:t>
            </w:r>
          </w:p>
          <w:p w14:paraId="4B114CC1"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(b) The identity of the qualified actuary utilized by the institution or plan and the amount paid to the qualified actuary by the institution or plan during its most recent fiscal year.</w:t>
            </w:r>
          </w:p>
          <w:p w14:paraId="5EF51E00"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(c) The identities of all vendors involved in plan administration during its most recent fiscal year.</w:t>
            </w:r>
          </w:p>
          <w:p w14:paraId="093A0C1B"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(d) The name and contact information of the person or entity appointed by the institution to administer the student health plan.</w:t>
            </w:r>
          </w:p>
          <w:p w14:paraId="74C06D97"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(e) A pro-forma statement of projected revenue and expenses for health benefits anticipated by the plan for the next 12-month period of the plan's operation, provided on a fiscal year basis.</w:t>
            </w:r>
          </w:p>
          <w:p w14:paraId="192542B7"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(f) A detailed report of the operations and condition of the plan's reserve funds.</w:t>
            </w:r>
          </w:p>
          <w:p w14:paraId="55ACEFB7" w14:textId="7AE0B24E" w:rsidR="00A57442" w:rsidRDefault="00A57442" w:rsidP="00A57442">
            <w:pPr>
              <w:pStyle w:val="Title"/>
              <w:jc w:val="left"/>
              <w:rPr>
                <w:rFonts w:ascii="Arial" w:hAnsi="Arial" w:cs="Arial"/>
                <w:b w:val="0"/>
                <w:sz w:val="20"/>
              </w:rPr>
            </w:pPr>
            <w:r w:rsidRPr="008117D4">
              <w:rPr>
                <w:rFonts w:ascii="Arial" w:hAnsi="Arial" w:cs="Arial"/>
                <w:b w:val="0"/>
                <w:sz w:val="20"/>
              </w:rPr>
              <w:lastRenderedPageBreak/>
              <w:br/>
              <w:t>(g) Such other information as the commissioner may require.</w:t>
            </w:r>
          </w:p>
          <w:p w14:paraId="71D41A45" w14:textId="5E78A709" w:rsidR="00A57442" w:rsidRPr="00357AC8" w:rsidRDefault="00A57442" w:rsidP="00A57442">
            <w:pPr>
              <w:pStyle w:val="Title"/>
              <w:jc w:val="left"/>
              <w:rPr>
                <w:rFonts w:ascii="Arial" w:hAnsi="Arial" w:cs="Arial"/>
                <w:b w:val="0"/>
                <w:sz w:val="20"/>
              </w:rPr>
            </w:pPr>
            <w:r w:rsidRPr="008117D4">
              <w:rPr>
                <w:rFonts w:ascii="Arial" w:hAnsi="Arial" w:cs="Arial"/>
                <w:b w:val="0"/>
                <w:sz w:val="20"/>
              </w:rPr>
              <w:br/>
              <w:t>II. The annual financial statement shall show the financial results of the student health plan operations and a description as to how the institution meets the reserve requirements in RSA 420-O:5, I, the method used to calculate the reserves, and the change in the reserves from the beginning of the plan's fiscal year to the end of the plan's fiscal year. In addition, the annual financial statement shall detail the assets comprising the reserve fund to demonstrate compliance with RSA 420-O:5, I.</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100B230"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C0D5A5" w14:textId="3B4B7E28" w:rsidR="00A57442" w:rsidRDefault="00A57442" w:rsidP="00A57442">
            <w:pPr>
              <w:pStyle w:val="Title"/>
              <w:jc w:val="left"/>
              <w:rPr>
                <w:rFonts w:ascii="Arial" w:hAnsi="Arial" w:cs="Arial"/>
                <w:b w:val="0"/>
                <w:sz w:val="24"/>
                <w:szCs w:val="24"/>
              </w:rPr>
            </w:pPr>
          </w:p>
        </w:tc>
      </w:tr>
    </w:tbl>
    <w:p w14:paraId="6B5C69E8" w14:textId="1E22D8EA" w:rsidR="00357AC8" w:rsidRDefault="00357AC8" w:rsidP="009867A7">
      <w:pPr>
        <w:rPr>
          <w:rFonts w:ascii="Arial" w:hAnsi="Arial" w:cs="Arial"/>
          <w:sz w:val="28"/>
          <w:szCs w:val="28"/>
        </w:rPr>
      </w:pPr>
    </w:p>
    <w:p w14:paraId="1C3C0E99" w14:textId="35BED1AA" w:rsidR="00D43285" w:rsidRPr="00EA372D" w:rsidRDefault="00D220F7" w:rsidP="009867A7">
      <w:pPr>
        <w:rPr>
          <w:rFonts w:ascii="Arial" w:hAnsi="Arial" w:cs="Arial"/>
          <w:sz w:val="28"/>
          <w:szCs w:val="28"/>
        </w:rPr>
      </w:pPr>
      <w:r>
        <w:rPr>
          <w:rFonts w:ascii="Arial" w:hAnsi="Arial" w:cs="Arial"/>
          <w:sz w:val="28"/>
          <w:szCs w:val="28"/>
        </w:rPr>
        <w:t>I</w:t>
      </w:r>
      <w:r w:rsidR="002000FF">
        <w:rPr>
          <w:rFonts w:ascii="Arial" w:hAnsi="Arial" w:cs="Arial"/>
          <w:sz w:val="28"/>
          <w:szCs w:val="28"/>
        </w:rPr>
        <w:t>I</w:t>
      </w:r>
      <w:r w:rsidR="00985B13">
        <w:rPr>
          <w:rFonts w:ascii="Arial" w:hAnsi="Arial" w:cs="Arial"/>
          <w:sz w:val="28"/>
          <w:szCs w:val="28"/>
        </w:rPr>
        <w:t>I</w:t>
      </w:r>
      <w:r w:rsidR="00EA372D" w:rsidRPr="00EA372D">
        <w:rPr>
          <w:rFonts w:ascii="Arial" w:hAnsi="Arial" w:cs="Arial"/>
          <w:sz w:val="28"/>
          <w:szCs w:val="28"/>
        </w:rPr>
        <w:t>.</w:t>
      </w:r>
      <w:r w:rsidR="00EA372D" w:rsidRPr="00EA372D">
        <w:rPr>
          <w:rFonts w:ascii="Arial" w:hAnsi="Arial" w:cs="Arial"/>
          <w:sz w:val="28"/>
          <w:szCs w:val="28"/>
        </w:rPr>
        <w:tab/>
      </w:r>
      <w:r w:rsidR="00D43285" w:rsidRPr="00EA372D">
        <w:rPr>
          <w:rFonts w:ascii="Arial" w:hAnsi="Arial" w:cs="Arial"/>
          <w:sz w:val="28"/>
          <w:szCs w:val="28"/>
        </w:rPr>
        <w:t>COMMENTS:</w:t>
      </w:r>
    </w:p>
    <w:sectPr w:rsidR="00D43285" w:rsidRPr="00EA372D" w:rsidSect="009D14F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6" w:right="450" w:bottom="180"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B125B" w14:textId="77777777" w:rsidR="00F9130D" w:rsidRDefault="00F9130D">
      <w:r>
        <w:separator/>
      </w:r>
    </w:p>
  </w:endnote>
  <w:endnote w:type="continuationSeparator" w:id="0">
    <w:p w14:paraId="008BB77D" w14:textId="77777777" w:rsidR="00F9130D" w:rsidRDefault="00F9130D">
      <w:r>
        <w:continuationSeparator/>
      </w:r>
    </w:p>
  </w:endnote>
  <w:endnote w:type="continuationNotice" w:id="1">
    <w:p w14:paraId="3DE66DB0" w14:textId="77777777" w:rsidR="00F9130D" w:rsidRDefault="00F91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3AF5E" w14:textId="77777777" w:rsidR="00DA60A3" w:rsidRDefault="00DA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2A7C" w14:textId="741D2884" w:rsidR="00AD2CBC" w:rsidRPr="002F0398" w:rsidRDefault="00AD2CBC"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340615">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2/25/20</w:t>
    </w:r>
    <w:r w:rsidR="00DA60A3">
      <w:rPr>
        <w:rStyle w:val="PageNumber"/>
        <w:sz w:val="18"/>
        <w:szCs w:val="18"/>
      </w:rPr>
      <w:t>2</w:t>
    </w:r>
    <w:r>
      <w:rPr>
        <w:rStyle w:val="PageNumbe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35296" w14:textId="44F00C74" w:rsidR="00AD2CBC" w:rsidRPr="00D90F45" w:rsidRDefault="00AD2CBC" w:rsidP="00ED1E4A">
    <w:pPr>
      <w:pStyle w:val="Footer"/>
      <w:rPr>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340615">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02/25/2022</w:t>
    </w:r>
  </w:p>
  <w:p w14:paraId="6763E61E" w14:textId="4405FFC4" w:rsidR="00AD2CBC" w:rsidRPr="007F56D7" w:rsidRDefault="00AD2CBC"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C491A" w14:textId="77777777" w:rsidR="00F9130D" w:rsidRDefault="00F9130D">
      <w:r>
        <w:separator/>
      </w:r>
    </w:p>
  </w:footnote>
  <w:footnote w:type="continuationSeparator" w:id="0">
    <w:p w14:paraId="7E97C903" w14:textId="77777777" w:rsidR="00F9130D" w:rsidRDefault="00F9130D">
      <w:r>
        <w:continuationSeparator/>
      </w:r>
    </w:p>
  </w:footnote>
  <w:footnote w:type="continuationNotice" w:id="1">
    <w:p w14:paraId="5ACC7956" w14:textId="77777777" w:rsidR="00F9130D" w:rsidRDefault="00F91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31D6A" w14:textId="77777777" w:rsidR="00DA60A3" w:rsidRDefault="00DA6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1D0DD" w14:textId="77777777" w:rsidR="00AD2CBC" w:rsidRPr="000B4CA8" w:rsidRDefault="00AD2CBC" w:rsidP="00D8019B">
    <w:pPr>
      <w:pStyle w:val="Header"/>
      <w:jc w:val="center"/>
      <w:rPr>
        <w:rFonts w:ascii="Arial" w:hAnsi="Arial" w:cs="Arial"/>
      </w:rPr>
    </w:pPr>
  </w:p>
  <w:p w14:paraId="46065F10" w14:textId="77777777" w:rsidR="00AD2CBC" w:rsidRDefault="00AD2CBC" w:rsidP="00D801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4EEF" w14:textId="4B3BD27F" w:rsidR="00AD2CBC" w:rsidRPr="000C1242" w:rsidRDefault="00AD2CBC" w:rsidP="007F56D7">
    <w:pPr>
      <w:pStyle w:val="Title"/>
      <w:rPr>
        <w:rFonts w:ascii="Arial" w:hAnsi="Arial" w:cs="Arial"/>
        <w:sz w:val="28"/>
        <w:szCs w:val="28"/>
      </w:rPr>
    </w:pPr>
    <w:r>
      <w:rPr>
        <w:rFonts w:ascii="Arial" w:hAnsi="Arial" w:cs="Arial"/>
        <w:sz w:val="28"/>
        <w:szCs w:val="28"/>
      </w:rPr>
      <w:t xml:space="preserve">SELF-FUNDED STUDENT HEALTH BENEFIT PLANS </w:t>
    </w:r>
    <w:r w:rsidRPr="000C1242">
      <w:rPr>
        <w:rFonts w:ascii="Arial" w:hAnsi="Arial" w:cs="Arial"/>
        <w:sz w:val="28"/>
        <w:szCs w:val="28"/>
      </w:rPr>
      <w:t>REQUIREMENTS CHECKLIST</w:t>
    </w:r>
  </w:p>
  <w:p w14:paraId="73BA3718" w14:textId="4D78A4F5" w:rsidR="00AD2CBC" w:rsidRDefault="00AD2CBC" w:rsidP="007F56D7">
    <w:pPr>
      <w:pStyle w:val="Default"/>
      <w:jc w:val="center"/>
      <w:rPr>
        <w:b/>
        <w:bCs/>
        <w:color w:val="993200"/>
        <w:sz w:val="16"/>
        <w:szCs w:val="16"/>
      </w:rPr>
    </w:pPr>
    <w:r>
      <w:rPr>
        <w:b/>
        <w:bCs/>
        <w:color w:val="993200"/>
        <w:sz w:val="16"/>
        <w:szCs w:val="16"/>
      </w:rPr>
      <w:t>Type of Insurance (TOI) code: H</w:t>
    </w:r>
    <w:r w:rsidR="00CE3D37">
      <w:rPr>
        <w:b/>
        <w:bCs/>
        <w:color w:val="993200"/>
        <w:sz w:val="16"/>
        <w:szCs w:val="16"/>
      </w:rPr>
      <w:t>16G.002C</w:t>
    </w:r>
  </w:p>
  <w:p w14:paraId="203DD9EC" w14:textId="77777777" w:rsidR="00AD2CBC" w:rsidRPr="000B4CA8" w:rsidRDefault="00AD2CBC" w:rsidP="007F56D7">
    <w:pPr>
      <w:pStyle w:val="Default"/>
      <w:jc w:val="center"/>
      <w:rPr>
        <w:sz w:val="16"/>
        <w:szCs w:val="16"/>
      </w:rPr>
    </w:pPr>
  </w:p>
  <w:p w14:paraId="2AC2D339" w14:textId="77777777" w:rsidR="00AD2CBC" w:rsidRDefault="00AD2CBC" w:rsidP="000C1242">
    <w:pPr>
      <w:pStyle w:val="Default"/>
      <w:jc w:val="center"/>
      <w:rPr>
        <w:b/>
        <w:bCs/>
        <w:color w:val="008000"/>
        <w:sz w:val="16"/>
        <w:szCs w:val="16"/>
      </w:rP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w:t>
    </w:r>
  </w:p>
  <w:p w14:paraId="1E795877" w14:textId="77777777" w:rsidR="00AD2CBC" w:rsidRDefault="00AD2CBC" w:rsidP="000C1242">
    <w:pPr>
      <w:pStyle w:val="Default"/>
      <w:jc w:val="center"/>
      <w:rPr>
        <w:b/>
        <w:bCs/>
        <w:color w:val="008000"/>
        <w:sz w:val="16"/>
        <w:szCs w:val="16"/>
      </w:rPr>
    </w:pPr>
  </w:p>
  <w:p w14:paraId="12BD821B" w14:textId="5CA36BC5" w:rsidR="00AD2CBC" w:rsidRPr="0063663D" w:rsidRDefault="00AD2CBC" w:rsidP="000C1242">
    <w:pPr>
      <w:pStyle w:val="Default"/>
      <w:jc w:val="center"/>
      <w:rPr>
        <w:b/>
        <w:bCs/>
        <w:color w:val="C00000"/>
      </w:rPr>
    </w:pPr>
    <w:r w:rsidRPr="0063663D">
      <w:rPr>
        <w:b/>
        <w:bCs/>
        <w:color w:val="C00000"/>
      </w:rPr>
      <w:t>THE PURPOSE OF THIS CHECKLIST IS TO SUMMARIZE THE REQUIREM</w:t>
    </w:r>
    <w:r w:rsidR="00DA60A3" w:rsidRPr="0063663D">
      <w:rPr>
        <w:b/>
        <w:bCs/>
        <w:color w:val="C00000"/>
      </w:rPr>
      <w:t>ENTS FOR MAINTAINING A CERTIFIC</w:t>
    </w:r>
    <w:r w:rsidRPr="0063663D">
      <w:rPr>
        <w:b/>
        <w:bCs/>
        <w:color w:val="C00000"/>
      </w:rPr>
      <w:t xml:space="preserve">ATE OF AUTHORITY TO ADMINISTER A SELF-FUNDED STUDENT HEALTH BENEFIT PLAN AS DEFINED IN </w:t>
    </w:r>
    <w:hyperlink r:id="rId1" w:history="1">
      <w:r>
        <w:rPr>
          <w:rStyle w:val="Hyperlink"/>
          <w:b/>
          <w:bCs/>
        </w:rPr>
        <w:t>RSA 420-O</w:t>
      </w:r>
    </w:hyperlink>
  </w:p>
  <w:p w14:paraId="4420BC52" w14:textId="77777777" w:rsidR="00AD2CBC" w:rsidRPr="0063663D" w:rsidRDefault="00AD2CBC" w:rsidP="000C1242">
    <w:pPr>
      <w:pStyle w:val="Default"/>
      <w:jc w:val="center"/>
      <w:rPr>
        <w:b/>
        <w:bCs/>
        <w:color w:val="C00000"/>
      </w:rPr>
    </w:pPr>
  </w:p>
  <w:p w14:paraId="7C3580EE" w14:textId="7EB39A35" w:rsidR="00AD2CBC" w:rsidRPr="0063663D" w:rsidRDefault="00AD2CBC" w:rsidP="00CE3D37">
    <w:pPr>
      <w:pStyle w:val="Default"/>
      <w:jc w:val="center"/>
      <w:rPr>
        <w:b/>
        <w:bCs/>
        <w:color w:val="C00000"/>
      </w:rPr>
    </w:pPr>
    <w:r w:rsidRPr="0063663D">
      <w:rPr>
        <w:b/>
        <w:bCs/>
        <w:color w:val="C00000"/>
      </w:rPr>
      <w:t xml:space="preserve">THIS CHECKLIST MUST BE SUBMITTED WITH </w:t>
    </w:r>
    <w:r w:rsidR="008F2EC8" w:rsidRPr="0063663D">
      <w:rPr>
        <w:b/>
        <w:bCs/>
        <w:color w:val="C00000"/>
      </w:rPr>
      <w:t>THE</w:t>
    </w:r>
    <w:r w:rsidR="00CE3D37" w:rsidRPr="0063663D">
      <w:rPr>
        <w:b/>
        <w:bCs/>
        <w:color w:val="C00000"/>
      </w:rPr>
      <w:t xml:space="preserve"> REQUIRED ANNUAL REPORTING DOCUMENTS</w:t>
    </w:r>
  </w:p>
  <w:p w14:paraId="65F55197" w14:textId="77777777" w:rsidR="00CE3D37" w:rsidRDefault="00CE3D37" w:rsidP="00CE3D37">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39A6"/>
    <w:multiLevelType w:val="hybridMultilevel"/>
    <w:tmpl w:val="CA781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30C1D"/>
    <w:multiLevelType w:val="hybridMultilevel"/>
    <w:tmpl w:val="BDB44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A3C79"/>
    <w:multiLevelType w:val="hybridMultilevel"/>
    <w:tmpl w:val="3C946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2"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621188">
    <w:abstractNumId w:val="9"/>
  </w:num>
  <w:num w:numId="2" w16cid:durableId="30736685">
    <w:abstractNumId w:val="0"/>
  </w:num>
  <w:num w:numId="3" w16cid:durableId="1266575852">
    <w:abstractNumId w:val="13"/>
  </w:num>
  <w:num w:numId="4" w16cid:durableId="1115634122">
    <w:abstractNumId w:val="5"/>
  </w:num>
  <w:num w:numId="5" w16cid:durableId="19094658">
    <w:abstractNumId w:val="8"/>
  </w:num>
  <w:num w:numId="6" w16cid:durableId="248856671">
    <w:abstractNumId w:val="1"/>
  </w:num>
  <w:num w:numId="7" w16cid:durableId="873689344">
    <w:abstractNumId w:val="19"/>
  </w:num>
  <w:num w:numId="8" w16cid:durableId="1856771324">
    <w:abstractNumId w:val="16"/>
  </w:num>
  <w:num w:numId="9" w16cid:durableId="1798836662">
    <w:abstractNumId w:val="3"/>
  </w:num>
  <w:num w:numId="10" w16cid:durableId="380058803">
    <w:abstractNumId w:val="11"/>
  </w:num>
  <w:num w:numId="11" w16cid:durableId="1171607321">
    <w:abstractNumId w:val="15"/>
  </w:num>
  <w:num w:numId="12" w16cid:durableId="1226797580">
    <w:abstractNumId w:val="6"/>
  </w:num>
  <w:num w:numId="13" w16cid:durableId="913859469">
    <w:abstractNumId w:val="10"/>
  </w:num>
  <w:num w:numId="14" w16cid:durableId="376274074">
    <w:abstractNumId w:val="7"/>
  </w:num>
  <w:num w:numId="15" w16cid:durableId="1751848456">
    <w:abstractNumId w:val="12"/>
  </w:num>
  <w:num w:numId="16" w16cid:durableId="644316086">
    <w:abstractNumId w:val="18"/>
  </w:num>
  <w:num w:numId="17" w16cid:durableId="634679319">
    <w:abstractNumId w:val="22"/>
  </w:num>
  <w:num w:numId="18" w16cid:durableId="320281022">
    <w:abstractNumId w:val="4"/>
  </w:num>
  <w:num w:numId="19" w16cid:durableId="1709987361">
    <w:abstractNumId w:val="21"/>
  </w:num>
  <w:num w:numId="20" w16cid:durableId="1270043709">
    <w:abstractNumId w:val="17"/>
  </w:num>
  <w:num w:numId="21" w16cid:durableId="956564096">
    <w:abstractNumId w:val="2"/>
  </w:num>
  <w:num w:numId="22" w16cid:durableId="1107654380">
    <w:abstractNumId w:val="14"/>
  </w:num>
  <w:num w:numId="23" w16cid:durableId="6479729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F7"/>
    <w:rsid w:val="000041CE"/>
    <w:rsid w:val="000065A6"/>
    <w:rsid w:val="00007471"/>
    <w:rsid w:val="000078D4"/>
    <w:rsid w:val="00011A1C"/>
    <w:rsid w:val="0002330A"/>
    <w:rsid w:val="0002549E"/>
    <w:rsid w:val="00036EF4"/>
    <w:rsid w:val="00042033"/>
    <w:rsid w:val="000502D0"/>
    <w:rsid w:val="000536EF"/>
    <w:rsid w:val="00057058"/>
    <w:rsid w:val="00063B37"/>
    <w:rsid w:val="00066353"/>
    <w:rsid w:val="00067BCC"/>
    <w:rsid w:val="00067E36"/>
    <w:rsid w:val="00070DF7"/>
    <w:rsid w:val="00071E5D"/>
    <w:rsid w:val="000912A3"/>
    <w:rsid w:val="00091FD7"/>
    <w:rsid w:val="00093BDB"/>
    <w:rsid w:val="00094629"/>
    <w:rsid w:val="000950D9"/>
    <w:rsid w:val="00095898"/>
    <w:rsid w:val="000A0D14"/>
    <w:rsid w:val="000B0ABE"/>
    <w:rsid w:val="000B13CA"/>
    <w:rsid w:val="000B45F7"/>
    <w:rsid w:val="000B4BC3"/>
    <w:rsid w:val="000B4CA8"/>
    <w:rsid w:val="000C1242"/>
    <w:rsid w:val="000C2DD4"/>
    <w:rsid w:val="000D1081"/>
    <w:rsid w:val="000D34CC"/>
    <w:rsid w:val="000E159D"/>
    <w:rsid w:val="000E46FC"/>
    <w:rsid w:val="000F2A9F"/>
    <w:rsid w:val="000F3225"/>
    <w:rsid w:val="0010038E"/>
    <w:rsid w:val="0010051E"/>
    <w:rsid w:val="001015A7"/>
    <w:rsid w:val="00101B82"/>
    <w:rsid w:val="00116586"/>
    <w:rsid w:val="00117C04"/>
    <w:rsid w:val="0012161E"/>
    <w:rsid w:val="0012713B"/>
    <w:rsid w:val="00130024"/>
    <w:rsid w:val="001344BD"/>
    <w:rsid w:val="00135BA7"/>
    <w:rsid w:val="00143D02"/>
    <w:rsid w:val="0014981E"/>
    <w:rsid w:val="0015165A"/>
    <w:rsid w:val="001532DA"/>
    <w:rsid w:val="001545D0"/>
    <w:rsid w:val="001612A3"/>
    <w:rsid w:val="00163155"/>
    <w:rsid w:val="00163BD5"/>
    <w:rsid w:val="001663E0"/>
    <w:rsid w:val="0016796E"/>
    <w:rsid w:val="00167BF3"/>
    <w:rsid w:val="00167DF4"/>
    <w:rsid w:val="00172EEE"/>
    <w:rsid w:val="001744B2"/>
    <w:rsid w:val="0018581A"/>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00FF"/>
    <w:rsid w:val="00205B1B"/>
    <w:rsid w:val="00210D01"/>
    <w:rsid w:val="00212883"/>
    <w:rsid w:val="00223138"/>
    <w:rsid w:val="00223E20"/>
    <w:rsid w:val="00230C56"/>
    <w:rsid w:val="0023165D"/>
    <w:rsid w:val="00242790"/>
    <w:rsid w:val="00251C25"/>
    <w:rsid w:val="002534AE"/>
    <w:rsid w:val="002537F2"/>
    <w:rsid w:val="00257AE5"/>
    <w:rsid w:val="00261ADB"/>
    <w:rsid w:val="0027257B"/>
    <w:rsid w:val="00277561"/>
    <w:rsid w:val="0027767C"/>
    <w:rsid w:val="002925E1"/>
    <w:rsid w:val="00293455"/>
    <w:rsid w:val="002A042D"/>
    <w:rsid w:val="002B6824"/>
    <w:rsid w:val="002B7850"/>
    <w:rsid w:val="002C0DBA"/>
    <w:rsid w:val="002C4A8E"/>
    <w:rsid w:val="002D0BC9"/>
    <w:rsid w:val="002D4BEB"/>
    <w:rsid w:val="002E2F7E"/>
    <w:rsid w:val="002E4C93"/>
    <w:rsid w:val="002F0398"/>
    <w:rsid w:val="002F2A03"/>
    <w:rsid w:val="002F3F78"/>
    <w:rsid w:val="00302409"/>
    <w:rsid w:val="00307476"/>
    <w:rsid w:val="00307D87"/>
    <w:rsid w:val="00317881"/>
    <w:rsid w:val="00331BF2"/>
    <w:rsid w:val="00331E13"/>
    <w:rsid w:val="00332D4B"/>
    <w:rsid w:val="003377A8"/>
    <w:rsid w:val="00340615"/>
    <w:rsid w:val="0035104C"/>
    <w:rsid w:val="003527D0"/>
    <w:rsid w:val="003538DF"/>
    <w:rsid w:val="00357AC8"/>
    <w:rsid w:val="00366C76"/>
    <w:rsid w:val="0038435E"/>
    <w:rsid w:val="00387923"/>
    <w:rsid w:val="00391728"/>
    <w:rsid w:val="00391F9E"/>
    <w:rsid w:val="0039205D"/>
    <w:rsid w:val="003A1FA0"/>
    <w:rsid w:val="003A53A0"/>
    <w:rsid w:val="003B4645"/>
    <w:rsid w:val="003B4FF7"/>
    <w:rsid w:val="003B7B84"/>
    <w:rsid w:val="003C5D7E"/>
    <w:rsid w:val="003F1895"/>
    <w:rsid w:val="00402491"/>
    <w:rsid w:val="00403BCE"/>
    <w:rsid w:val="004053DD"/>
    <w:rsid w:val="0041000B"/>
    <w:rsid w:val="0041154B"/>
    <w:rsid w:val="00412FD7"/>
    <w:rsid w:val="00417EB4"/>
    <w:rsid w:val="00421D55"/>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A6D7A"/>
    <w:rsid w:val="004B09C8"/>
    <w:rsid w:val="004B3FDF"/>
    <w:rsid w:val="004B650B"/>
    <w:rsid w:val="004C04E8"/>
    <w:rsid w:val="004C1704"/>
    <w:rsid w:val="004C191C"/>
    <w:rsid w:val="004C214C"/>
    <w:rsid w:val="004D07A8"/>
    <w:rsid w:val="004D38FD"/>
    <w:rsid w:val="004D3A4E"/>
    <w:rsid w:val="004E0EB0"/>
    <w:rsid w:val="004E1593"/>
    <w:rsid w:val="004E5052"/>
    <w:rsid w:val="004E5C35"/>
    <w:rsid w:val="004F1D5E"/>
    <w:rsid w:val="004F2C58"/>
    <w:rsid w:val="004F3B82"/>
    <w:rsid w:val="004F5EB9"/>
    <w:rsid w:val="0053774E"/>
    <w:rsid w:val="005429B7"/>
    <w:rsid w:val="00542CDA"/>
    <w:rsid w:val="005457B7"/>
    <w:rsid w:val="00554261"/>
    <w:rsid w:val="00554BB7"/>
    <w:rsid w:val="005557C9"/>
    <w:rsid w:val="00562ADA"/>
    <w:rsid w:val="00565F20"/>
    <w:rsid w:val="0057104B"/>
    <w:rsid w:val="005775A9"/>
    <w:rsid w:val="00583700"/>
    <w:rsid w:val="00590EF4"/>
    <w:rsid w:val="00593B9F"/>
    <w:rsid w:val="0059510E"/>
    <w:rsid w:val="0059716E"/>
    <w:rsid w:val="005B75D2"/>
    <w:rsid w:val="005D0B4D"/>
    <w:rsid w:val="005D195B"/>
    <w:rsid w:val="005D19FE"/>
    <w:rsid w:val="005D32FA"/>
    <w:rsid w:val="005D445D"/>
    <w:rsid w:val="005D471A"/>
    <w:rsid w:val="005E6547"/>
    <w:rsid w:val="005F629F"/>
    <w:rsid w:val="006009D5"/>
    <w:rsid w:val="00601D12"/>
    <w:rsid w:val="00605A88"/>
    <w:rsid w:val="00606C12"/>
    <w:rsid w:val="00607A50"/>
    <w:rsid w:val="006229CB"/>
    <w:rsid w:val="006251D5"/>
    <w:rsid w:val="00626B39"/>
    <w:rsid w:val="00627557"/>
    <w:rsid w:val="00631C22"/>
    <w:rsid w:val="00632EB9"/>
    <w:rsid w:val="0063663D"/>
    <w:rsid w:val="00650703"/>
    <w:rsid w:val="00654115"/>
    <w:rsid w:val="0066434E"/>
    <w:rsid w:val="00666156"/>
    <w:rsid w:val="006706D1"/>
    <w:rsid w:val="00671A85"/>
    <w:rsid w:val="00681C71"/>
    <w:rsid w:val="00692059"/>
    <w:rsid w:val="00696CC6"/>
    <w:rsid w:val="006A0908"/>
    <w:rsid w:val="006A488F"/>
    <w:rsid w:val="006A4D93"/>
    <w:rsid w:val="006B78F5"/>
    <w:rsid w:val="006C6832"/>
    <w:rsid w:val="006D09DC"/>
    <w:rsid w:val="006D3903"/>
    <w:rsid w:val="006D49B2"/>
    <w:rsid w:val="006D547D"/>
    <w:rsid w:val="006D5D29"/>
    <w:rsid w:val="0070F980"/>
    <w:rsid w:val="00712066"/>
    <w:rsid w:val="00714FBD"/>
    <w:rsid w:val="0071596C"/>
    <w:rsid w:val="007162EA"/>
    <w:rsid w:val="00720292"/>
    <w:rsid w:val="007260E0"/>
    <w:rsid w:val="00734454"/>
    <w:rsid w:val="0074021D"/>
    <w:rsid w:val="00750855"/>
    <w:rsid w:val="00755130"/>
    <w:rsid w:val="00757FEF"/>
    <w:rsid w:val="00761F01"/>
    <w:rsid w:val="007623CF"/>
    <w:rsid w:val="00766331"/>
    <w:rsid w:val="00772594"/>
    <w:rsid w:val="00774EBF"/>
    <w:rsid w:val="007750D2"/>
    <w:rsid w:val="00793D9D"/>
    <w:rsid w:val="007A0395"/>
    <w:rsid w:val="007A15E0"/>
    <w:rsid w:val="007A2B60"/>
    <w:rsid w:val="007A7DFB"/>
    <w:rsid w:val="007B02E2"/>
    <w:rsid w:val="007B068F"/>
    <w:rsid w:val="007B4D0B"/>
    <w:rsid w:val="007C3A73"/>
    <w:rsid w:val="007D252B"/>
    <w:rsid w:val="007D5BAB"/>
    <w:rsid w:val="007D5E4B"/>
    <w:rsid w:val="007E7217"/>
    <w:rsid w:val="007F526E"/>
    <w:rsid w:val="007F56D7"/>
    <w:rsid w:val="00802F22"/>
    <w:rsid w:val="0080528B"/>
    <w:rsid w:val="00807B89"/>
    <w:rsid w:val="008117D4"/>
    <w:rsid w:val="00817098"/>
    <w:rsid w:val="00820F95"/>
    <w:rsid w:val="00833B83"/>
    <w:rsid w:val="008355EE"/>
    <w:rsid w:val="00836C84"/>
    <w:rsid w:val="008379D5"/>
    <w:rsid w:val="0084562D"/>
    <w:rsid w:val="00857ACD"/>
    <w:rsid w:val="00860971"/>
    <w:rsid w:val="00863B16"/>
    <w:rsid w:val="008814D5"/>
    <w:rsid w:val="0088266D"/>
    <w:rsid w:val="00885DDB"/>
    <w:rsid w:val="008A236E"/>
    <w:rsid w:val="008A38E9"/>
    <w:rsid w:val="008A5DDC"/>
    <w:rsid w:val="008A6539"/>
    <w:rsid w:val="008A7550"/>
    <w:rsid w:val="008A7654"/>
    <w:rsid w:val="008B5BED"/>
    <w:rsid w:val="008B647D"/>
    <w:rsid w:val="008C2098"/>
    <w:rsid w:val="008C3C65"/>
    <w:rsid w:val="008D1673"/>
    <w:rsid w:val="008D3A6B"/>
    <w:rsid w:val="008F2EC8"/>
    <w:rsid w:val="008F3E63"/>
    <w:rsid w:val="00925EE0"/>
    <w:rsid w:val="00927DCC"/>
    <w:rsid w:val="00933D2B"/>
    <w:rsid w:val="00936838"/>
    <w:rsid w:val="00945CB8"/>
    <w:rsid w:val="0095085A"/>
    <w:rsid w:val="009532F7"/>
    <w:rsid w:val="00953476"/>
    <w:rsid w:val="00953493"/>
    <w:rsid w:val="009610A3"/>
    <w:rsid w:val="00967934"/>
    <w:rsid w:val="00970A57"/>
    <w:rsid w:val="00972E49"/>
    <w:rsid w:val="00973D82"/>
    <w:rsid w:val="0097539E"/>
    <w:rsid w:val="00975AEF"/>
    <w:rsid w:val="00977703"/>
    <w:rsid w:val="00985B13"/>
    <w:rsid w:val="009867A7"/>
    <w:rsid w:val="00990FDC"/>
    <w:rsid w:val="00992E81"/>
    <w:rsid w:val="00993ED4"/>
    <w:rsid w:val="00995020"/>
    <w:rsid w:val="009A2E03"/>
    <w:rsid w:val="009A3424"/>
    <w:rsid w:val="009A40D5"/>
    <w:rsid w:val="009B0E5D"/>
    <w:rsid w:val="009B633D"/>
    <w:rsid w:val="009C2EC8"/>
    <w:rsid w:val="009C6752"/>
    <w:rsid w:val="009D10F8"/>
    <w:rsid w:val="009D14FB"/>
    <w:rsid w:val="009D7068"/>
    <w:rsid w:val="009E16C3"/>
    <w:rsid w:val="009E5A6C"/>
    <w:rsid w:val="009E5E4C"/>
    <w:rsid w:val="009F0C75"/>
    <w:rsid w:val="009F1E79"/>
    <w:rsid w:val="009F338C"/>
    <w:rsid w:val="009F50B9"/>
    <w:rsid w:val="009F6C2E"/>
    <w:rsid w:val="00A12AE9"/>
    <w:rsid w:val="00A1305A"/>
    <w:rsid w:val="00A17F8F"/>
    <w:rsid w:val="00A20B0B"/>
    <w:rsid w:val="00A21807"/>
    <w:rsid w:val="00A218F5"/>
    <w:rsid w:val="00A23D2A"/>
    <w:rsid w:val="00A2499D"/>
    <w:rsid w:val="00A26910"/>
    <w:rsid w:val="00A3578F"/>
    <w:rsid w:val="00A41596"/>
    <w:rsid w:val="00A418AB"/>
    <w:rsid w:val="00A43BC1"/>
    <w:rsid w:val="00A4510E"/>
    <w:rsid w:val="00A47182"/>
    <w:rsid w:val="00A47ACE"/>
    <w:rsid w:val="00A52614"/>
    <w:rsid w:val="00A557D0"/>
    <w:rsid w:val="00A55A8E"/>
    <w:rsid w:val="00A55FE1"/>
    <w:rsid w:val="00A57442"/>
    <w:rsid w:val="00A65C85"/>
    <w:rsid w:val="00A70D82"/>
    <w:rsid w:val="00A75908"/>
    <w:rsid w:val="00A90D9A"/>
    <w:rsid w:val="00A941D4"/>
    <w:rsid w:val="00A95FB9"/>
    <w:rsid w:val="00AA0C09"/>
    <w:rsid w:val="00AA23EF"/>
    <w:rsid w:val="00AA4B69"/>
    <w:rsid w:val="00AA7A93"/>
    <w:rsid w:val="00AB03C7"/>
    <w:rsid w:val="00AB03F6"/>
    <w:rsid w:val="00AB2019"/>
    <w:rsid w:val="00AB5A4C"/>
    <w:rsid w:val="00AB6229"/>
    <w:rsid w:val="00AB75E4"/>
    <w:rsid w:val="00AC06F0"/>
    <w:rsid w:val="00AC7F1F"/>
    <w:rsid w:val="00AD2CBC"/>
    <w:rsid w:val="00AD4CE6"/>
    <w:rsid w:val="00AE1CEC"/>
    <w:rsid w:val="00AE56B2"/>
    <w:rsid w:val="00AF1E40"/>
    <w:rsid w:val="00B0091E"/>
    <w:rsid w:val="00B026A0"/>
    <w:rsid w:val="00B13031"/>
    <w:rsid w:val="00B1409B"/>
    <w:rsid w:val="00B240D3"/>
    <w:rsid w:val="00B25043"/>
    <w:rsid w:val="00B34036"/>
    <w:rsid w:val="00B34D81"/>
    <w:rsid w:val="00B400BE"/>
    <w:rsid w:val="00B44BF8"/>
    <w:rsid w:val="00B4640A"/>
    <w:rsid w:val="00B50ED8"/>
    <w:rsid w:val="00B54B18"/>
    <w:rsid w:val="00B56C61"/>
    <w:rsid w:val="00B75BAE"/>
    <w:rsid w:val="00B87889"/>
    <w:rsid w:val="00B87EE3"/>
    <w:rsid w:val="00B90140"/>
    <w:rsid w:val="00B9133E"/>
    <w:rsid w:val="00B9277F"/>
    <w:rsid w:val="00B95B17"/>
    <w:rsid w:val="00B97DF2"/>
    <w:rsid w:val="00BB6987"/>
    <w:rsid w:val="00BC7271"/>
    <w:rsid w:val="00BE2448"/>
    <w:rsid w:val="00BF35BF"/>
    <w:rsid w:val="00BF60FE"/>
    <w:rsid w:val="00BF6B6B"/>
    <w:rsid w:val="00C00855"/>
    <w:rsid w:val="00C015F1"/>
    <w:rsid w:val="00C03045"/>
    <w:rsid w:val="00C03589"/>
    <w:rsid w:val="00C0746A"/>
    <w:rsid w:val="00C13529"/>
    <w:rsid w:val="00C14F79"/>
    <w:rsid w:val="00C15553"/>
    <w:rsid w:val="00C163FD"/>
    <w:rsid w:val="00C20999"/>
    <w:rsid w:val="00C223A7"/>
    <w:rsid w:val="00C2270E"/>
    <w:rsid w:val="00C30CCF"/>
    <w:rsid w:val="00C314C3"/>
    <w:rsid w:val="00C32B9C"/>
    <w:rsid w:val="00C33E54"/>
    <w:rsid w:val="00C369EE"/>
    <w:rsid w:val="00C405D5"/>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3D37"/>
    <w:rsid w:val="00CE68BE"/>
    <w:rsid w:val="00CE6A0C"/>
    <w:rsid w:val="00CF5C87"/>
    <w:rsid w:val="00D001DD"/>
    <w:rsid w:val="00D1152F"/>
    <w:rsid w:val="00D12B55"/>
    <w:rsid w:val="00D14391"/>
    <w:rsid w:val="00D152F9"/>
    <w:rsid w:val="00D21BEC"/>
    <w:rsid w:val="00D220F7"/>
    <w:rsid w:val="00D25740"/>
    <w:rsid w:val="00D32C5E"/>
    <w:rsid w:val="00D34667"/>
    <w:rsid w:val="00D35BE2"/>
    <w:rsid w:val="00D418D5"/>
    <w:rsid w:val="00D4274F"/>
    <w:rsid w:val="00D42A76"/>
    <w:rsid w:val="00D43285"/>
    <w:rsid w:val="00D46568"/>
    <w:rsid w:val="00D52121"/>
    <w:rsid w:val="00D56867"/>
    <w:rsid w:val="00D6137D"/>
    <w:rsid w:val="00D618C6"/>
    <w:rsid w:val="00D65031"/>
    <w:rsid w:val="00D8019B"/>
    <w:rsid w:val="00D86ECC"/>
    <w:rsid w:val="00D90846"/>
    <w:rsid w:val="00D90F45"/>
    <w:rsid w:val="00D926D3"/>
    <w:rsid w:val="00DA5205"/>
    <w:rsid w:val="00DA60A3"/>
    <w:rsid w:val="00DB2521"/>
    <w:rsid w:val="00DB54BF"/>
    <w:rsid w:val="00DC2D7D"/>
    <w:rsid w:val="00DC4C95"/>
    <w:rsid w:val="00DC6EAD"/>
    <w:rsid w:val="00DD2BE1"/>
    <w:rsid w:val="00DD3871"/>
    <w:rsid w:val="00DD42DA"/>
    <w:rsid w:val="00DD49F9"/>
    <w:rsid w:val="00DD5D1B"/>
    <w:rsid w:val="00DE02FD"/>
    <w:rsid w:val="00DE0847"/>
    <w:rsid w:val="00DE523A"/>
    <w:rsid w:val="00DE5F4C"/>
    <w:rsid w:val="00DF6DF4"/>
    <w:rsid w:val="00E01886"/>
    <w:rsid w:val="00E0634D"/>
    <w:rsid w:val="00E0697F"/>
    <w:rsid w:val="00E11C99"/>
    <w:rsid w:val="00E13ABC"/>
    <w:rsid w:val="00E17891"/>
    <w:rsid w:val="00E17BC3"/>
    <w:rsid w:val="00E24159"/>
    <w:rsid w:val="00E30EA6"/>
    <w:rsid w:val="00E32146"/>
    <w:rsid w:val="00E33264"/>
    <w:rsid w:val="00E338B3"/>
    <w:rsid w:val="00E35D21"/>
    <w:rsid w:val="00E46925"/>
    <w:rsid w:val="00E479AE"/>
    <w:rsid w:val="00E5181E"/>
    <w:rsid w:val="00E623D2"/>
    <w:rsid w:val="00E64C1D"/>
    <w:rsid w:val="00E71B2A"/>
    <w:rsid w:val="00E812FD"/>
    <w:rsid w:val="00E81C70"/>
    <w:rsid w:val="00E83693"/>
    <w:rsid w:val="00E86324"/>
    <w:rsid w:val="00E866A2"/>
    <w:rsid w:val="00E92609"/>
    <w:rsid w:val="00E957AA"/>
    <w:rsid w:val="00E97D50"/>
    <w:rsid w:val="00EA31E7"/>
    <w:rsid w:val="00EA372D"/>
    <w:rsid w:val="00EA7F71"/>
    <w:rsid w:val="00EB2281"/>
    <w:rsid w:val="00EB4CD3"/>
    <w:rsid w:val="00EB5FE4"/>
    <w:rsid w:val="00EB73AE"/>
    <w:rsid w:val="00EB7FCB"/>
    <w:rsid w:val="00EC0A1C"/>
    <w:rsid w:val="00EC4BB5"/>
    <w:rsid w:val="00EC6AE2"/>
    <w:rsid w:val="00ED1E4A"/>
    <w:rsid w:val="00ED44DA"/>
    <w:rsid w:val="00ED7F8B"/>
    <w:rsid w:val="00EE54D3"/>
    <w:rsid w:val="00EF3B14"/>
    <w:rsid w:val="00EF5E5F"/>
    <w:rsid w:val="00F04BF5"/>
    <w:rsid w:val="00F112B0"/>
    <w:rsid w:val="00F113A0"/>
    <w:rsid w:val="00F140F5"/>
    <w:rsid w:val="00F20DF7"/>
    <w:rsid w:val="00F20F94"/>
    <w:rsid w:val="00F24D6E"/>
    <w:rsid w:val="00F2558F"/>
    <w:rsid w:val="00F26CCF"/>
    <w:rsid w:val="00F27737"/>
    <w:rsid w:val="00F3301A"/>
    <w:rsid w:val="00F357E2"/>
    <w:rsid w:val="00F408D6"/>
    <w:rsid w:val="00F442B9"/>
    <w:rsid w:val="00F46CE3"/>
    <w:rsid w:val="00F46E52"/>
    <w:rsid w:val="00F51342"/>
    <w:rsid w:val="00F5402E"/>
    <w:rsid w:val="00F541BF"/>
    <w:rsid w:val="00F54245"/>
    <w:rsid w:val="00F56959"/>
    <w:rsid w:val="00F61826"/>
    <w:rsid w:val="00F66BE1"/>
    <w:rsid w:val="00F6720A"/>
    <w:rsid w:val="00F7035A"/>
    <w:rsid w:val="00F7503E"/>
    <w:rsid w:val="00F811B3"/>
    <w:rsid w:val="00F90025"/>
    <w:rsid w:val="00F9130D"/>
    <w:rsid w:val="00F924A1"/>
    <w:rsid w:val="00F96C16"/>
    <w:rsid w:val="00FA1C3D"/>
    <w:rsid w:val="00FA1FB8"/>
    <w:rsid w:val="00FB4CA2"/>
    <w:rsid w:val="00FB7981"/>
    <w:rsid w:val="00FC44DF"/>
    <w:rsid w:val="00FD3B11"/>
    <w:rsid w:val="00FD5EE3"/>
    <w:rsid w:val="00FD6A3F"/>
    <w:rsid w:val="00FE24C4"/>
    <w:rsid w:val="00FE5B0C"/>
    <w:rsid w:val="00FE5C2C"/>
    <w:rsid w:val="00FE6B4E"/>
    <w:rsid w:val="00FF01A1"/>
    <w:rsid w:val="00FF1B17"/>
    <w:rsid w:val="01097B4B"/>
    <w:rsid w:val="0209046C"/>
    <w:rsid w:val="02C471B8"/>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2E49745"/>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styleId="PlaceholderText">
    <w:name w:val="Placeholder Text"/>
    <w:basedOn w:val="DefaultParagraphFont"/>
    <w:uiPriority w:val="99"/>
    <w:semiHidden/>
    <w:rsid w:val="00953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gencourt.state.nh.us/rsa/html/XXXVII/420-O/420-O-m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EDA05-EE30-4E7F-A747-E95AFFDB082F}">
  <ds:schemaRefs>
    <ds:schemaRef ds:uri="http://schemas.openxmlformats.org/officeDocument/2006/bibliography"/>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3801EC4-B5AD-4D9D-BD40-89591F7CD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Vivek Dhiman</cp:lastModifiedBy>
  <cp:revision>4</cp:revision>
  <cp:lastPrinted>2021-12-03T18:26:00Z</cp:lastPrinted>
  <dcterms:created xsi:type="dcterms:W3CDTF">2022-02-25T18:34:00Z</dcterms:created>
  <dcterms:modified xsi:type="dcterms:W3CDTF">2024-06-13T19:34:00Z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